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BCB" w14:textId="77777777" w:rsidR="009C5532" w:rsidRPr="00671A1C" w:rsidRDefault="009C5532" w:rsidP="009C5532">
      <w:pPr>
        <w:jc w:val="center"/>
        <w:rPr>
          <w:b/>
          <w:sz w:val="24"/>
          <w:szCs w:val="24"/>
          <w:u w:val="single"/>
        </w:rPr>
      </w:pPr>
      <w:r w:rsidRPr="00671A1C">
        <w:rPr>
          <w:b/>
          <w:sz w:val="24"/>
          <w:szCs w:val="24"/>
          <w:u w:val="single"/>
        </w:rPr>
        <w:t>RESEARCH ARTICLES AND REVIEWS (chronological):</w:t>
      </w:r>
    </w:p>
    <w:p w14:paraId="4B70CE68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1AB467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(*=graduate students/postdoctoral fellows)</w:t>
      </w:r>
    </w:p>
    <w:p w14:paraId="62BA550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</w:p>
    <w:p w14:paraId="215C2683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(~2011 onwards, first authorship as well as last authorship usually signify my role as lead or senior contributor)</w:t>
      </w:r>
    </w:p>
    <w:p w14:paraId="0EF291EC" w14:textId="7E2C26A7" w:rsidR="000349D9" w:rsidRDefault="000349D9" w:rsidP="009C5532">
      <w:pPr>
        <w:rPr>
          <w:sz w:val="24"/>
          <w:szCs w:val="24"/>
        </w:rPr>
      </w:pPr>
    </w:p>
    <w:p w14:paraId="1E35D0CC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Craig, K.D. (1984). Musical performance anxiety: the three-systems model and self-efficacy theory.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267-280.</w:t>
      </w:r>
    </w:p>
    <w:p w14:paraId="1197E878" w14:textId="77777777" w:rsidR="000349D9" w:rsidRPr="00671A1C" w:rsidRDefault="000349D9" w:rsidP="000349D9">
      <w:pPr>
        <w:rPr>
          <w:sz w:val="24"/>
          <w:szCs w:val="24"/>
        </w:rPr>
      </w:pPr>
    </w:p>
    <w:p w14:paraId="0BBE0C94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 (1986). Return of fear: Heart rate responsivity and perceived skill.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187-199.</w:t>
      </w:r>
    </w:p>
    <w:p w14:paraId="14F53A19" w14:textId="77777777" w:rsidR="000349D9" w:rsidRPr="00671A1C" w:rsidRDefault="000349D9" w:rsidP="000349D9">
      <w:pPr>
        <w:rPr>
          <w:sz w:val="24"/>
          <w:szCs w:val="24"/>
        </w:rPr>
      </w:pPr>
    </w:p>
    <w:p w14:paraId="1EC28AA1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S., &amp; Tallman, K. (1986). Mobility, cognitions and panic.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199-210.</w:t>
      </w:r>
    </w:p>
    <w:p w14:paraId="284D0926" w14:textId="77777777" w:rsidR="000349D9" w:rsidRPr="00671A1C" w:rsidRDefault="000349D9" w:rsidP="000349D9">
      <w:pPr>
        <w:rPr>
          <w:sz w:val="24"/>
          <w:szCs w:val="24"/>
        </w:rPr>
      </w:pPr>
    </w:p>
    <w:p w14:paraId="2E64B54C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Tallman, K., &amp; </w:t>
      </w:r>
      <w:proofErr w:type="spellStart"/>
      <w:r w:rsidRPr="00671A1C">
        <w:rPr>
          <w:sz w:val="24"/>
          <w:szCs w:val="24"/>
        </w:rPr>
        <w:t>Solyom</w:t>
      </w:r>
      <w:proofErr w:type="spellEnd"/>
      <w:r w:rsidRPr="00671A1C">
        <w:rPr>
          <w:sz w:val="24"/>
          <w:szCs w:val="24"/>
        </w:rPr>
        <w:t xml:space="preserve">, C. (1986). Does escape behavior strengthen agoraphobic avoidance?  A replication.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366-384.</w:t>
      </w:r>
    </w:p>
    <w:p w14:paraId="688BEAD1" w14:textId="77777777" w:rsidR="000349D9" w:rsidRPr="00671A1C" w:rsidRDefault="000349D9" w:rsidP="000349D9">
      <w:pPr>
        <w:rPr>
          <w:sz w:val="24"/>
          <w:szCs w:val="24"/>
        </w:rPr>
      </w:pPr>
    </w:p>
    <w:p w14:paraId="5ABC3555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How do </w:t>
      </w:r>
      <w:proofErr w:type="spellStart"/>
      <w:r w:rsidRPr="00671A1C">
        <w:rPr>
          <w:sz w:val="24"/>
          <w:szCs w:val="24"/>
        </w:rPr>
        <w:t>desynchronous</w:t>
      </w:r>
      <w:proofErr w:type="spellEnd"/>
      <w:r w:rsidRPr="00671A1C">
        <w:rPr>
          <w:sz w:val="24"/>
          <w:szCs w:val="24"/>
        </w:rPr>
        <w:t xml:space="preserve"> response systems relate to the treatment of agoraphobia: A follow-up evaluation.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117-122.</w:t>
      </w:r>
    </w:p>
    <w:p w14:paraId="0156DCD1" w14:textId="77777777" w:rsidR="000349D9" w:rsidRPr="00671A1C" w:rsidRDefault="000349D9" w:rsidP="000349D9">
      <w:pPr>
        <w:rPr>
          <w:sz w:val="24"/>
          <w:szCs w:val="24"/>
        </w:rPr>
      </w:pPr>
    </w:p>
    <w:p w14:paraId="7C61F6B8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The relationships among panic, fear and avoidance.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153-160.</w:t>
      </w:r>
    </w:p>
    <w:p w14:paraId="5542E4E8" w14:textId="77777777" w:rsidR="000349D9" w:rsidRPr="00671A1C" w:rsidRDefault="000349D9" w:rsidP="000349D9">
      <w:pPr>
        <w:pStyle w:val="ListParagraph"/>
        <w:rPr>
          <w:sz w:val="24"/>
          <w:szCs w:val="24"/>
        </w:rPr>
      </w:pPr>
    </w:p>
    <w:p w14:paraId="02548B9A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7. 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Barlow, D.H. (1987). Relaxation</w:t>
      </w:r>
    </w:p>
    <w:p w14:paraId="007C34F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induced panic:  When resting isn't peaceful. </w:t>
      </w:r>
      <w:r w:rsidRPr="00671A1C">
        <w:rPr>
          <w:sz w:val="24"/>
          <w:szCs w:val="24"/>
          <w:u w:val="single"/>
        </w:rPr>
        <w:t>Journal of Integrative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 xml:space="preserve"> (2), 94-112.</w:t>
      </w:r>
    </w:p>
    <w:p w14:paraId="3808AD0B" w14:textId="77777777" w:rsidR="000349D9" w:rsidRPr="00671A1C" w:rsidRDefault="000349D9" w:rsidP="000349D9">
      <w:pPr>
        <w:pStyle w:val="ListParagraph"/>
        <w:ind w:left="360"/>
        <w:rPr>
          <w:sz w:val="24"/>
          <w:szCs w:val="24"/>
        </w:rPr>
      </w:pPr>
    </w:p>
    <w:p w14:paraId="3FE34A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8. </w:t>
      </w:r>
      <w:r w:rsidRPr="00671A1C">
        <w:rPr>
          <w:sz w:val="24"/>
          <w:szCs w:val="24"/>
        </w:rPr>
        <w:tab/>
        <w:t xml:space="preserve">Cerny, J., 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Himadi</w:t>
      </w:r>
      <w:proofErr w:type="spellEnd"/>
      <w:r w:rsidRPr="00671A1C">
        <w:rPr>
          <w:sz w:val="24"/>
          <w:szCs w:val="24"/>
        </w:rPr>
        <w:t xml:space="preserve">, W. (1987).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agoraphobia: A two 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401-415.</w:t>
      </w:r>
    </w:p>
    <w:p w14:paraId="0DA03B4C" w14:textId="77777777" w:rsidR="000349D9" w:rsidRPr="00671A1C" w:rsidRDefault="000349D9" w:rsidP="000349D9">
      <w:pPr>
        <w:rPr>
          <w:sz w:val="24"/>
          <w:szCs w:val="24"/>
        </w:rPr>
      </w:pPr>
    </w:p>
    <w:p w14:paraId="570F7B8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Cognitive-behavioral treatment of panic. </w:t>
      </w:r>
      <w:proofErr w:type="gramStart"/>
      <w:r w:rsidRPr="00671A1C">
        <w:rPr>
          <w:sz w:val="24"/>
          <w:szCs w:val="24"/>
        </w:rPr>
        <w:t>In  A.J.</w:t>
      </w:r>
      <w:proofErr w:type="gramEnd"/>
      <w:r w:rsidRPr="00671A1C">
        <w:rPr>
          <w:sz w:val="24"/>
          <w:szCs w:val="24"/>
        </w:rPr>
        <w:t xml:space="preserve"> Frances &amp; R.E. Hales (Eds.), </w:t>
      </w:r>
      <w:r w:rsidRPr="00671A1C">
        <w:rPr>
          <w:sz w:val="24"/>
          <w:szCs w:val="24"/>
          <w:u w:val="single"/>
        </w:rPr>
        <w:t>Review of Psychiatry</w:t>
      </w:r>
      <w:r w:rsidRPr="00671A1C">
        <w:rPr>
          <w:sz w:val="24"/>
          <w:szCs w:val="24"/>
        </w:rPr>
        <w:t>, Vol. 7 (pp. 121-137). Washington, D.C.: American Psychiatric Press, Inc.</w:t>
      </w:r>
    </w:p>
    <w:p w14:paraId="08027DE7" w14:textId="77777777" w:rsidR="000349D9" w:rsidRPr="00671A1C" w:rsidRDefault="000349D9" w:rsidP="000349D9">
      <w:pPr>
        <w:rPr>
          <w:sz w:val="24"/>
          <w:szCs w:val="24"/>
        </w:rPr>
      </w:pPr>
    </w:p>
    <w:p w14:paraId="62A4BF9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</w:t>
      </w:r>
      <w:r w:rsidRPr="00671A1C">
        <w:rPr>
          <w:b/>
          <w:sz w:val="24"/>
          <w:szCs w:val="24"/>
        </w:rPr>
        <w:t xml:space="preserve">.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(1988). A review of the relationship between panic and avoidance.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667-685.</w:t>
      </w:r>
    </w:p>
    <w:p w14:paraId="6555DD70" w14:textId="77777777" w:rsidR="000349D9" w:rsidRPr="00671A1C" w:rsidRDefault="000349D9" w:rsidP="000349D9">
      <w:pPr>
        <w:rPr>
          <w:sz w:val="24"/>
          <w:szCs w:val="24"/>
        </w:rPr>
      </w:pPr>
    </w:p>
    <w:p w14:paraId="2A1D01A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(1988). The significance of panic-expectancy for individual patterns of avoidance.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577-592</w:t>
      </w:r>
    </w:p>
    <w:p w14:paraId="35D46591" w14:textId="77777777" w:rsidR="000349D9" w:rsidRPr="00671A1C" w:rsidRDefault="000349D9" w:rsidP="000349D9">
      <w:pPr>
        <w:rPr>
          <w:sz w:val="24"/>
          <w:szCs w:val="24"/>
        </w:rPr>
      </w:pPr>
    </w:p>
    <w:p w14:paraId="30492A9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The phenomenology of panic. In S.J.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 &amp; J.D. Maser (Eds.), </w:t>
      </w:r>
      <w:r w:rsidRPr="00671A1C">
        <w:rPr>
          <w:sz w:val="24"/>
          <w:szCs w:val="24"/>
          <w:u w:val="single"/>
        </w:rPr>
        <w:t>Panic: Psychological Perspectives</w:t>
      </w:r>
      <w:r w:rsidRPr="00671A1C">
        <w:rPr>
          <w:sz w:val="24"/>
          <w:szCs w:val="24"/>
        </w:rPr>
        <w:t xml:space="preserve"> (pp. 11-36). Hillsdale, New Jersey: Lawrence Erlbaum Associates.</w:t>
      </w:r>
    </w:p>
    <w:p w14:paraId="01F4B90F" w14:textId="77777777" w:rsidR="000349D9" w:rsidRPr="00671A1C" w:rsidRDefault="000349D9" w:rsidP="000349D9">
      <w:pPr>
        <w:rPr>
          <w:sz w:val="24"/>
          <w:szCs w:val="24"/>
        </w:rPr>
      </w:pPr>
    </w:p>
    <w:p w14:paraId="246C16C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13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Personal report of confidence as a performer.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>. (pp. 346-347). New York, NY: Pergamon Press, Inc.</w:t>
      </w:r>
    </w:p>
    <w:p w14:paraId="61B23E63" w14:textId="77777777" w:rsidR="000349D9" w:rsidRPr="00671A1C" w:rsidRDefault="000349D9" w:rsidP="000349D9">
      <w:pPr>
        <w:rPr>
          <w:sz w:val="24"/>
          <w:szCs w:val="24"/>
        </w:rPr>
      </w:pPr>
    </w:p>
    <w:p w14:paraId="0E103D0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14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The musical performance anxiety self-statement scale.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 xml:space="preserve"> (pp. 314-315). New York, NY: Pergamon Press, Inc.</w:t>
      </w:r>
    </w:p>
    <w:p w14:paraId="2000E518" w14:textId="77777777" w:rsidR="000349D9" w:rsidRPr="00671A1C" w:rsidRDefault="000349D9" w:rsidP="000349D9">
      <w:pPr>
        <w:rPr>
          <w:sz w:val="24"/>
          <w:szCs w:val="24"/>
        </w:rPr>
      </w:pPr>
    </w:p>
    <w:p w14:paraId="5D61971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15. </w:t>
      </w:r>
      <w:r w:rsidRPr="00671A1C">
        <w:rPr>
          <w:sz w:val="24"/>
          <w:szCs w:val="24"/>
        </w:rPr>
        <w:tab/>
        <w:t xml:space="preserve">Lawson, D.M.,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Biological barriers in the behavioral treatment of alcoholism. In W. Linden (Ed.), </w:t>
      </w:r>
      <w:r w:rsidRPr="00671A1C">
        <w:rPr>
          <w:sz w:val="24"/>
          <w:szCs w:val="24"/>
          <w:u w:val="single"/>
        </w:rPr>
        <w:t xml:space="preserve">Biological barriers in behavioral medicine </w:t>
      </w:r>
      <w:r w:rsidRPr="00671A1C">
        <w:rPr>
          <w:sz w:val="24"/>
          <w:szCs w:val="24"/>
        </w:rPr>
        <w:t>(pp 13-34). New York, NY: Plenum Press.</w:t>
      </w:r>
    </w:p>
    <w:p w14:paraId="03EF4C18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0E46E14E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>16.</w:t>
      </w:r>
      <w:r w:rsidRPr="00671A1C">
        <w:rPr>
          <w:color w:val="000000"/>
          <w:sz w:val="24"/>
          <w:szCs w:val="24"/>
        </w:rPr>
        <w:tab/>
        <w:t xml:space="preserve">Barlow, D.H.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M.G</w:t>
      </w:r>
      <w:r w:rsidRPr="00671A1C">
        <w:rPr>
          <w:color w:val="000000"/>
          <w:sz w:val="24"/>
          <w:szCs w:val="24"/>
        </w:rPr>
        <w:t xml:space="preserve">. (1988). </w:t>
      </w:r>
      <w:r w:rsidRPr="00671A1C">
        <w:rPr>
          <w:color w:val="000000"/>
          <w:sz w:val="24"/>
          <w:szCs w:val="24"/>
          <w:u w:val="single"/>
        </w:rPr>
        <w:t>Mastery of your anxiety and panic.</w:t>
      </w:r>
      <w:r w:rsidRPr="00671A1C">
        <w:rPr>
          <w:color w:val="000000"/>
          <w:sz w:val="24"/>
          <w:szCs w:val="24"/>
        </w:rPr>
        <w:t xml:space="preserve"> Albany, New York:  </w:t>
      </w:r>
      <w:proofErr w:type="spellStart"/>
      <w:r w:rsidRPr="00671A1C">
        <w:rPr>
          <w:color w:val="000000"/>
          <w:sz w:val="24"/>
          <w:szCs w:val="24"/>
        </w:rPr>
        <w:t>Graywind</w:t>
      </w:r>
      <w:proofErr w:type="spellEnd"/>
      <w:r w:rsidRPr="00671A1C">
        <w:rPr>
          <w:color w:val="000000"/>
          <w:sz w:val="24"/>
          <w:szCs w:val="24"/>
        </w:rPr>
        <w:t xml:space="preserve"> Publications.</w:t>
      </w:r>
    </w:p>
    <w:p w14:paraId="503E23BC" w14:textId="77777777" w:rsidR="000349D9" w:rsidRPr="00671A1C" w:rsidRDefault="000349D9" w:rsidP="000349D9">
      <w:pPr>
        <w:rPr>
          <w:sz w:val="24"/>
          <w:szCs w:val="24"/>
        </w:rPr>
      </w:pPr>
    </w:p>
    <w:p w14:paraId="7AEDB830" w14:textId="77777777" w:rsidR="000349D9" w:rsidRPr="00671A1C" w:rsidRDefault="000349D9" w:rsidP="000349D9">
      <w:pPr>
        <w:rPr>
          <w:sz w:val="24"/>
          <w:szCs w:val="24"/>
        </w:rPr>
      </w:pPr>
    </w:p>
    <w:p w14:paraId="0CC001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17.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Nocturnal panic.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177</w:t>
      </w:r>
      <w:r w:rsidRPr="00671A1C">
        <w:rPr>
          <w:sz w:val="24"/>
          <w:szCs w:val="24"/>
        </w:rPr>
        <w:t>, 160-167.</w:t>
      </w:r>
    </w:p>
    <w:p w14:paraId="3D169792" w14:textId="77777777" w:rsidR="000349D9" w:rsidRPr="00671A1C" w:rsidRDefault="000349D9" w:rsidP="000349D9">
      <w:pPr>
        <w:rPr>
          <w:sz w:val="24"/>
          <w:szCs w:val="24"/>
        </w:rPr>
      </w:pPr>
    </w:p>
    <w:p w14:paraId="26C197E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Burton, T., &amp; Barlow, D.H. (1989). Relationships among measures of communication, marital satisfaction and exposure during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131-140.</w:t>
      </w:r>
    </w:p>
    <w:p w14:paraId="6BED46EA" w14:textId="77777777" w:rsidR="000349D9" w:rsidRPr="00671A1C" w:rsidRDefault="000349D9" w:rsidP="000349D9">
      <w:pPr>
        <w:rPr>
          <w:sz w:val="24"/>
          <w:szCs w:val="24"/>
        </w:rPr>
      </w:pPr>
    </w:p>
    <w:p w14:paraId="08C6829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19. </w:t>
      </w:r>
      <w:r w:rsidRPr="00671A1C">
        <w:rPr>
          <w:sz w:val="24"/>
          <w:szCs w:val="24"/>
        </w:rPr>
        <w:tab/>
        <w:t xml:space="preserve">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Cerny, J.A., &amp; </w:t>
      </w:r>
      <w:proofErr w:type="spellStart"/>
      <w:r w:rsidRPr="00671A1C">
        <w:rPr>
          <w:sz w:val="24"/>
          <w:szCs w:val="24"/>
        </w:rPr>
        <w:t>Klosko</w:t>
      </w:r>
      <w:proofErr w:type="spellEnd"/>
      <w:r w:rsidRPr="00671A1C">
        <w:rPr>
          <w:sz w:val="24"/>
          <w:szCs w:val="24"/>
        </w:rPr>
        <w:t xml:space="preserve">, J.S. (1989). Behavioral treatment of panic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</w:t>
      </w:r>
      <w:r w:rsidRPr="00671A1C">
        <w:rPr>
          <w:sz w:val="24"/>
          <w:szCs w:val="24"/>
        </w:rPr>
        <w:t>, 261-282.</w:t>
      </w:r>
    </w:p>
    <w:p w14:paraId="428C6678" w14:textId="77777777" w:rsidR="000349D9" w:rsidRPr="00671A1C" w:rsidRDefault="000349D9" w:rsidP="000349D9">
      <w:pPr>
        <w:rPr>
          <w:sz w:val="24"/>
          <w:szCs w:val="24"/>
        </w:rPr>
      </w:pPr>
    </w:p>
    <w:p w14:paraId="1F43E95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20.</w:t>
      </w:r>
      <w:r w:rsidRPr="00671A1C">
        <w:rPr>
          <w:sz w:val="24"/>
          <w:szCs w:val="24"/>
        </w:rPr>
        <w:tab/>
        <w:t xml:space="preserve">Street,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Sensations, cognitions and the perception of cues associated with expected and unexpected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189-198.</w:t>
      </w:r>
    </w:p>
    <w:p w14:paraId="0B5C00C8" w14:textId="77777777" w:rsidR="000349D9" w:rsidRPr="00671A1C" w:rsidRDefault="000349D9" w:rsidP="000349D9">
      <w:pPr>
        <w:rPr>
          <w:sz w:val="24"/>
          <w:szCs w:val="24"/>
        </w:rPr>
      </w:pPr>
    </w:p>
    <w:p w14:paraId="6396BF6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Jackel</w:t>
      </w:r>
      <w:proofErr w:type="spellEnd"/>
      <w:r w:rsidRPr="00671A1C">
        <w:rPr>
          <w:sz w:val="24"/>
          <w:szCs w:val="24"/>
        </w:rPr>
        <w:t xml:space="preserve">, L., &amp; Barlow, D.H. (1989). Qualitative dimensions of worry in DSM-III-R generalized anxiety disorder subjects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controls.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397-402.</w:t>
      </w:r>
    </w:p>
    <w:p w14:paraId="293924CA" w14:textId="77777777" w:rsidR="000349D9" w:rsidRPr="00671A1C" w:rsidRDefault="000349D9" w:rsidP="000349D9">
      <w:pPr>
        <w:rPr>
          <w:sz w:val="24"/>
          <w:szCs w:val="24"/>
        </w:rPr>
      </w:pPr>
    </w:p>
    <w:p w14:paraId="10451B7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&amp; Barlow, D.H. (1989). Instructions to focus upon and distract from internal cues during in vivo exposure in the treatment of agoraphobic avoidance.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663-672.</w:t>
      </w:r>
    </w:p>
    <w:p w14:paraId="463BAC60" w14:textId="77777777" w:rsidR="000349D9" w:rsidRPr="00671A1C" w:rsidRDefault="000349D9" w:rsidP="000349D9">
      <w:pPr>
        <w:rPr>
          <w:sz w:val="24"/>
          <w:szCs w:val="24"/>
        </w:rPr>
      </w:pPr>
    </w:p>
    <w:p w14:paraId="7A50BA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23.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Kirshenbaum, S., &amp; Barlow, D. (1989). "Fear of panic":  An investigation of its role in panic occurrence, phobic avoidance, and treatment outcome.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27</w:t>
      </w:r>
      <w:r w:rsidRPr="00671A1C">
        <w:rPr>
          <w:sz w:val="24"/>
          <w:szCs w:val="24"/>
        </w:rPr>
        <w:t xml:space="preserve">, 391-396. </w:t>
      </w:r>
    </w:p>
    <w:p w14:paraId="06077371" w14:textId="77777777" w:rsidR="000349D9" w:rsidRPr="00671A1C" w:rsidRDefault="000349D9" w:rsidP="000349D9">
      <w:pPr>
        <w:rPr>
          <w:sz w:val="24"/>
          <w:szCs w:val="24"/>
        </w:rPr>
      </w:pPr>
    </w:p>
    <w:p w14:paraId="66E45F5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Contributions of cognitive psychology to assessment and treatment of anxiety. In P. Martin (Ed.). </w:t>
      </w:r>
      <w:r w:rsidRPr="00671A1C">
        <w:rPr>
          <w:sz w:val="24"/>
          <w:szCs w:val="24"/>
          <w:u w:val="single"/>
        </w:rPr>
        <w:t>Handbook of behavior therapy and psychological Science: An integrative approach</w:t>
      </w:r>
      <w:r w:rsidRPr="00671A1C">
        <w:rPr>
          <w:sz w:val="24"/>
          <w:szCs w:val="24"/>
        </w:rPr>
        <w:t>. (pp. 151-168). New York: Pergamon Press.</w:t>
      </w:r>
    </w:p>
    <w:p w14:paraId="622A434D" w14:textId="77777777" w:rsidR="000349D9" w:rsidRPr="00671A1C" w:rsidRDefault="000349D9" w:rsidP="000349D9">
      <w:pPr>
        <w:rPr>
          <w:sz w:val="24"/>
          <w:szCs w:val="24"/>
        </w:rPr>
      </w:pPr>
    </w:p>
    <w:p w14:paraId="0A64D1B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Nocturnal panic: Response to hyperventilation and CO2 challenges.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99</w:t>
      </w:r>
      <w:r w:rsidRPr="00671A1C">
        <w:rPr>
          <w:sz w:val="24"/>
          <w:szCs w:val="24"/>
        </w:rPr>
        <w:t>, 302-307.</w:t>
      </w:r>
    </w:p>
    <w:p w14:paraId="58CF27A9" w14:textId="77777777" w:rsidR="000349D9" w:rsidRPr="00671A1C" w:rsidRDefault="000349D9" w:rsidP="000349D9">
      <w:pPr>
        <w:rPr>
          <w:sz w:val="24"/>
          <w:szCs w:val="24"/>
        </w:rPr>
      </w:pPr>
    </w:p>
    <w:p w14:paraId="1E315CB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26.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</w:t>
      </w:r>
      <w:proofErr w:type="spellStart"/>
      <w:r w:rsidRPr="00671A1C">
        <w:rPr>
          <w:sz w:val="24"/>
          <w:szCs w:val="24"/>
          <w:lang w:val="de-DE"/>
        </w:rPr>
        <w:t>Kreuger</w:t>
      </w:r>
      <w:proofErr w:type="spellEnd"/>
      <w:r w:rsidRPr="00671A1C">
        <w:rPr>
          <w:sz w:val="24"/>
          <w:szCs w:val="24"/>
          <w:lang w:val="de-DE"/>
        </w:rPr>
        <w:t xml:space="preserve">, M. (1990). </w:t>
      </w:r>
      <w:r w:rsidRPr="00671A1C">
        <w:rPr>
          <w:sz w:val="24"/>
          <w:szCs w:val="24"/>
        </w:rPr>
        <w:t xml:space="preserve">The prevalence of nocturnal panic in a college population.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125-139.</w:t>
      </w:r>
    </w:p>
    <w:p w14:paraId="66BF3FB5" w14:textId="77777777" w:rsidR="000349D9" w:rsidRPr="00671A1C" w:rsidRDefault="000349D9" w:rsidP="000349D9">
      <w:pPr>
        <w:rPr>
          <w:sz w:val="24"/>
          <w:szCs w:val="24"/>
        </w:rPr>
      </w:pPr>
    </w:p>
    <w:p w14:paraId="51FBF16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Subject described features of panic attacks using a new </w:t>
      </w:r>
      <w:proofErr w:type="spellStart"/>
      <w:r w:rsidRPr="00671A1C">
        <w:rPr>
          <w:sz w:val="24"/>
          <w:szCs w:val="24"/>
        </w:rPr>
        <w:t>self monitoring</w:t>
      </w:r>
      <w:proofErr w:type="spellEnd"/>
      <w:r w:rsidRPr="00671A1C">
        <w:rPr>
          <w:sz w:val="24"/>
          <w:szCs w:val="24"/>
        </w:rPr>
        <w:t xml:space="preserve"> form.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171-181.</w:t>
      </w:r>
    </w:p>
    <w:p w14:paraId="4969A0F0" w14:textId="77777777" w:rsidR="000349D9" w:rsidRPr="00671A1C" w:rsidRDefault="000349D9" w:rsidP="000349D9">
      <w:pPr>
        <w:rPr>
          <w:sz w:val="24"/>
          <w:szCs w:val="24"/>
        </w:rPr>
      </w:pPr>
    </w:p>
    <w:p w14:paraId="744FF5D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(1985). Book review: Psychological aspects of cancer.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713.</w:t>
      </w:r>
    </w:p>
    <w:p w14:paraId="3A9662F0" w14:textId="77777777" w:rsidR="000349D9" w:rsidRPr="00671A1C" w:rsidRDefault="000349D9" w:rsidP="000349D9">
      <w:pPr>
        <w:rPr>
          <w:sz w:val="24"/>
          <w:szCs w:val="24"/>
        </w:rPr>
      </w:pPr>
    </w:p>
    <w:p w14:paraId="365E6F86" w14:textId="77777777" w:rsidR="000349D9" w:rsidRPr="00671A1C" w:rsidRDefault="000349D9" w:rsidP="000349D9">
      <w:pPr>
        <w:rPr>
          <w:sz w:val="24"/>
          <w:szCs w:val="24"/>
        </w:rPr>
      </w:pPr>
    </w:p>
    <w:p w14:paraId="5FE9357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(1990). Book review: A psychobiological model of treatment for anxiety: The nature and treatment of anxiety disorders. </w:t>
      </w:r>
      <w:r w:rsidRPr="00671A1C">
        <w:rPr>
          <w:sz w:val="24"/>
          <w:szCs w:val="24"/>
          <w:u w:val="single"/>
        </w:rPr>
        <w:t>Contemporary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260-261.</w:t>
      </w:r>
    </w:p>
    <w:p w14:paraId="10B491D0" w14:textId="77777777" w:rsidR="000349D9" w:rsidRPr="00671A1C" w:rsidRDefault="000349D9" w:rsidP="000349D9">
      <w:pPr>
        <w:rPr>
          <w:sz w:val="24"/>
          <w:szCs w:val="24"/>
        </w:rPr>
      </w:pPr>
    </w:p>
    <w:p w14:paraId="7A4A96E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From panic to peace of mind: Overcoming panic and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189.</w:t>
      </w:r>
    </w:p>
    <w:p w14:paraId="1A8BFA8E" w14:textId="77777777" w:rsidR="000349D9" w:rsidRPr="00671A1C" w:rsidRDefault="000349D9" w:rsidP="000349D9">
      <w:pPr>
        <w:rPr>
          <w:sz w:val="24"/>
          <w:szCs w:val="24"/>
        </w:rPr>
      </w:pPr>
    </w:p>
    <w:p w14:paraId="0717DCF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</w:t>
      </w:r>
      <w:proofErr w:type="gramStart"/>
      <w:r w:rsidRPr="00671A1C">
        <w:rPr>
          <w:sz w:val="24"/>
          <w:szCs w:val="24"/>
        </w:rPr>
        <w:t>Panic disorder</w:t>
      </w:r>
      <w:proofErr w:type="gramEnd"/>
      <w:r w:rsidRPr="00671A1C">
        <w:rPr>
          <w:sz w:val="24"/>
          <w:szCs w:val="24"/>
        </w:rPr>
        <w:t xml:space="preserve"> and agoraphobia: A comprehensive guide for the practitioner.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293.</w:t>
      </w:r>
    </w:p>
    <w:p w14:paraId="39841511" w14:textId="77777777" w:rsidR="000349D9" w:rsidRPr="00671A1C" w:rsidRDefault="000349D9" w:rsidP="000349D9">
      <w:pPr>
        <w:rPr>
          <w:sz w:val="24"/>
          <w:szCs w:val="24"/>
        </w:rPr>
      </w:pPr>
    </w:p>
    <w:p w14:paraId="1B290F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35.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Miller, P.P., Rotunda, R., &amp; Barlow, D.H. (1990).  A descriptive report of features of initial unexpected panic attacks in minimal and extensive avoiders.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395-400.</w:t>
      </w:r>
    </w:p>
    <w:p w14:paraId="113B27E7" w14:textId="77777777" w:rsidR="000349D9" w:rsidRPr="00671A1C" w:rsidRDefault="000349D9" w:rsidP="000349D9">
      <w:pPr>
        <w:rPr>
          <w:sz w:val="24"/>
          <w:szCs w:val="24"/>
        </w:rPr>
      </w:pPr>
    </w:p>
    <w:p w14:paraId="257682F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Moras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Behavioral and cognitive therapies for panic disorder. In G.D. Burrows, R. Noyes &amp; M. Roth (Eds.), </w:t>
      </w:r>
      <w:r w:rsidRPr="00671A1C">
        <w:rPr>
          <w:sz w:val="24"/>
          <w:szCs w:val="24"/>
          <w:u w:val="single"/>
        </w:rPr>
        <w:t xml:space="preserve">Handbook of anxiety: The treatment of anxiety </w:t>
      </w:r>
      <w:r w:rsidRPr="00671A1C">
        <w:rPr>
          <w:sz w:val="24"/>
          <w:szCs w:val="24"/>
        </w:rPr>
        <w:t>(Vol 4). Amsterdam. Elsevier Press.</w:t>
      </w:r>
    </w:p>
    <w:p w14:paraId="4E8BF4FB" w14:textId="77777777" w:rsidR="000349D9" w:rsidRPr="00671A1C" w:rsidRDefault="000349D9" w:rsidP="000349D9">
      <w:pPr>
        <w:rPr>
          <w:sz w:val="24"/>
          <w:szCs w:val="24"/>
        </w:rPr>
      </w:pPr>
    </w:p>
    <w:p w14:paraId="6A422F8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37.</w:t>
      </w:r>
      <w:r w:rsidRPr="00671A1C">
        <w:rPr>
          <w:sz w:val="24"/>
          <w:szCs w:val="24"/>
        </w:rPr>
        <w:tab/>
        <w:t xml:space="preserve">Zarate,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Situational exposure treatment versus panic control treatment: A single case study.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211-224.</w:t>
      </w:r>
    </w:p>
    <w:p w14:paraId="0827236C" w14:textId="77777777" w:rsidR="000349D9" w:rsidRPr="00671A1C" w:rsidRDefault="000349D9" w:rsidP="000349D9">
      <w:pPr>
        <w:rPr>
          <w:sz w:val="24"/>
          <w:szCs w:val="24"/>
        </w:rPr>
      </w:pPr>
    </w:p>
    <w:p w14:paraId="608688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(1991). Phobic fear and panic attacks: The same emotional state triggered by different cues?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599-620.</w:t>
      </w:r>
    </w:p>
    <w:p w14:paraId="24344A47" w14:textId="77777777" w:rsidR="000349D9" w:rsidRPr="00671A1C" w:rsidRDefault="000349D9" w:rsidP="000349D9">
      <w:pPr>
        <w:rPr>
          <w:sz w:val="24"/>
          <w:szCs w:val="24"/>
        </w:rPr>
      </w:pPr>
    </w:p>
    <w:p w14:paraId="05124BB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(1991). Behavioral treatment of panic disorder: A two-year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289-304.</w:t>
      </w:r>
    </w:p>
    <w:p w14:paraId="29EEFDED" w14:textId="77777777" w:rsidR="000349D9" w:rsidRPr="00671A1C" w:rsidRDefault="000349D9" w:rsidP="000349D9">
      <w:pPr>
        <w:rPr>
          <w:sz w:val="24"/>
          <w:szCs w:val="24"/>
        </w:rPr>
      </w:pPr>
    </w:p>
    <w:p w14:paraId="5090362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Bunt, R.,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Perceived and actual control during exposure: Spider phobias.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285-292.</w:t>
      </w:r>
    </w:p>
    <w:p w14:paraId="477A53D4" w14:textId="77777777" w:rsidR="000349D9" w:rsidRPr="00671A1C" w:rsidRDefault="000349D9" w:rsidP="000349D9">
      <w:pPr>
        <w:rPr>
          <w:sz w:val="24"/>
          <w:szCs w:val="24"/>
        </w:rPr>
      </w:pPr>
    </w:p>
    <w:p w14:paraId="3AEEC7C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Cognitive-behavioral treatment of panic disorder, agoraphobia, and generalized anxiety disorder. In S. Turner, K. Calhoun, &amp; H. </w:t>
      </w:r>
      <w:r w:rsidRPr="00671A1C">
        <w:rPr>
          <w:sz w:val="24"/>
          <w:szCs w:val="24"/>
        </w:rPr>
        <w:lastRenderedPageBreak/>
        <w:t xml:space="preserve">Adams (Eds.), </w:t>
      </w:r>
      <w:r w:rsidRPr="00671A1C">
        <w:rPr>
          <w:sz w:val="24"/>
          <w:szCs w:val="24"/>
          <w:u w:val="single"/>
        </w:rPr>
        <w:t xml:space="preserve">Handbook of Clinical Behavior </w:t>
      </w:r>
      <w:proofErr w:type="gramStart"/>
      <w:r w:rsidRPr="00671A1C">
        <w:rPr>
          <w:sz w:val="24"/>
          <w:szCs w:val="24"/>
          <w:u w:val="single"/>
        </w:rPr>
        <w:t>Therapy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39-66). New York, NY: Wiley &amp; Sons.</w:t>
      </w:r>
    </w:p>
    <w:p w14:paraId="7573F0DD" w14:textId="77777777" w:rsidR="000349D9" w:rsidRPr="00671A1C" w:rsidRDefault="000349D9" w:rsidP="000349D9">
      <w:pPr>
        <w:rPr>
          <w:sz w:val="24"/>
          <w:szCs w:val="24"/>
        </w:rPr>
      </w:pPr>
    </w:p>
    <w:p w14:paraId="7BEC55F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Jayaraman, J., &amp; Barlow, D.H. (1991). Attention versus distraction during in vivo exposure: Snake and spider </w:t>
      </w:r>
      <w:proofErr w:type="spellStart"/>
      <w:r w:rsidRPr="00671A1C">
        <w:rPr>
          <w:sz w:val="24"/>
          <w:szCs w:val="24"/>
        </w:rPr>
        <w:t>phobics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199-211.</w:t>
      </w:r>
    </w:p>
    <w:p w14:paraId="34AB563A" w14:textId="77777777" w:rsidR="000349D9" w:rsidRPr="00671A1C" w:rsidRDefault="000349D9" w:rsidP="000349D9">
      <w:pPr>
        <w:rPr>
          <w:sz w:val="24"/>
          <w:szCs w:val="24"/>
        </w:rPr>
      </w:pPr>
    </w:p>
    <w:p w14:paraId="2C17B30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(1991). Models and treatment of panic: Behavioral therapy of panic. </w:t>
      </w:r>
      <w:r w:rsidRPr="00671A1C">
        <w:rPr>
          <w:sz w:val="24"/>
          <w:szCs w:val="24"/>
          <w:u w:val="single"/>
        </w:rPr>
        <w:t>Journal of Cognitive Psychotherapy: An International Quarterly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199-214.</w:t>
      </w:r>
    </w:p>
    <w:p w14:paraId="243C0A15" w14:textId="77777777" w:rsidR="000349D9" w:rsidRPr="00671A1C" w:rsidRDefault="000349D9" w:rsidP="000349D9">
      <w:pPr>
        <w:rPr>
          <w:sz w:val="24"/>
          <w:szCs w:val="24"/>
        </w:rPr>
      </w:pPr>
    </w:p>
    <w:p w14:paraId="2E5B88B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Assessment and treatment of panic disorder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Handbook of behavior therapy in the psychiatric </w:t>
      </w:r>
      <w:proofErr w:type="gramStart"/>
      <w:r w:rsidRPr="00671A1C">
        <w:rPr>
          <w:sz w:val="24"/>
          <w:szCs w:val="24"/>
          <w:u w:val="single"/>
        </w:rPr>
        <w:t>setting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229-250). New York: Plenum Press.</w:t>
      </w:r>
    </w:p>
    <w:p w14:paraId="0899B4F2" w14:textId="77777777" w:rsidR="000349D9" w:rsidRPr="00671A1C" w:rsidRDefault="000349D9" w:rsidP="000349D9">
      <w:pPr>
        <w:rPr>
          <w:sz w:val="24"/>
          <w:szCs w:val="24"/>
        </w:rPr>
      </w:pPr>
    </w:p>
    <w:p w14:paraId="0BBF6C2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45.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&amp; *Rodriguez, B. (1994). </w:t>
      </w:r>
      <w:r w:rsidRPr="00671A1C">
        <w:rPr>
          <w:sz w:val="24"/>
          <w:szCs w:val="24"/>
        </w:rPr>
        <w:t xml:space="preserve">Behavioral treatment of panic disorders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, R. Eisler, &amp; P. Miller (Eds.), </w:t>
      </w:r>
      <w:r w:rsidRPr="00671A1C">
        <w:rPr>
          <w:sz w:val="24"/>
          <w:szCs w:val="24"/>
          <w:u w:val="single"/>
        </w:rPr>
        <w:t>Progress in behavior modification, Vol 29</w:t>
      </w:r>
      <w:r w:rsidRPr="00671A1C">
        <w:rPr>
          <w:sz w:val="24"/>
          <w:szCs w:val="24"/>
        </w:rPr>
        <w:t>. (pp. 1-26) Thousand Oaks, CA: Sage Pub.</w:t>
      </w:r>
    </w:p>
    <w:p w14:paraId="49A5C008" w14:textId="77777777" w:rsidR="000349D9" w:rsidRPr="00671A1C" w:rsidRDefault="000349D9" w:rsidP="000349D9">
      <w:pPr>
        <w:rPr>
          <w:sz w:val="24"/>
          <w:szCs w:val="24"/>
        </w:rPr>
      </w:pPr>
    </w:p>
    <w:p w14:paraId="76C4C9E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Sipsas</w:t>
      </w:r>
      <w:proofErr w:type="spellEnd"/>
      <w:r w:rsidRPr="00671A1C">
        <w:rPr>
          <w:sz w:val="24"/>
          <w:szCs w:val="24"/>
        </w:rPr>
        <w:t xml:space="preserve">, A. (1992). </w:t>
      </w:r>
      <w:r w:rsidRPr="00671A1C">
        <w:rPr>
          <w:sz w:val="24"/>
          <w:szCs w:val="24"/>
          <w:lang w:val="fr-FR"/>
        </w:rPr>
        <w:t xml:space="preserve">Animal </w:t>
      </w:r>
      <w:proofErr w:type="spellStart"/>
      <w:r w:rsidRPr="00671A1C">
        <w:rPr>
          <w:sz w:val="24"/>
          <w:szCs w:val="24"/>
          <w:lang w:val="fr-FR"/>
        </w:rPr>
        <w:t>phobias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proofErr w:type="gramStart"/>
      <w:r w:rsidRPr="00671A1C">
        <w:rPr>
          <w:sz w:val="24"/>
          <w:szCs w:val="24"/>
          <w:lang w:val="fr-FR"/>
        </w:rPr>
        <w:t>claustrophobias</w:t>
      </w:r>
      <w:proofErr w:type="spellEnd"/>
      <w:r w:rsidRPr="00671A1C">
        <w:rPr>
          <w:sz w:val="24"/>
          <w:szCs w:val="24"/>
          <w:lang w:val="fr-FR"/>
        </w:rPr>
        <w:t>:</w:t>
      </w:r>
      <w:proofErr w:type="gram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Exteroceptive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r w:rsidRPr="00671A1C">
        <w:rPr>
          <w:sz w:val="24"/>
          <w:szCs w:val="24"/>
          <w:lang w:val="fr-FR"/>
        </w:rPr>
        <w:t>interoceptive</w:t>
      </w:r>
      <w:proofErr w:type="spell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cues</w:t>
      </w:r>
      <w:proofErr w:type="spellEnd"/>
      <w:r w:rsidRPr="00671A1C">
        <w:rPr>
          <w:sz w:val="24"/>
          <w:szCs w:val="24"/>
          <w:lang w:val="fr-FR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>, 569-582</w:t>
      </w:r>
    </w:p>
    <w:p w14:paraId="768251F8" w14:textId="77777777" w:rsidR="000349D9" w:rsidRPr="00671A1C" w:rsidRDefault="000349D9" w:rsidP="000349D9">
      <w:pPr>
        <w:rPr>
          <w:sz w:val="24"/>
          <w:szCs w:val="24"/>
        </w:rPr>
      </w:pPr>
    </w:p>
    <w:p w14:paraId="008F99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(1993). Panic disorder and agoraphobia. In D. H. Barlow (Ed.), </w:t>
      </w:r>
      <w:r w:rsidRPr="00671A1C">
        <w:rPr>
          <w:sz w:val="24"/>
          <w:szCs w:val="24"/>
          <w:u w:val="single"/>
        </w:rPr>
        <w:t>Clinical handbook of psychological disorders</w:t>
      </w:r>
      <w:r w:rsidRPr="00671A1C">
        <w:rPr>
          <w:sz w:val="24"/>
          <w:szCs w:val="24"/>
        </w:rPr>
        <w:t>, 2nd Ed. (pp. 1-47). New York: Guilford Press.</w:t>
      </w:r>
    </w:p>
    <w:p w14:paraId="20138BB4" w14:textId="77777777" w:rsidR="000349D9" w:rsidRPr="00671A1C" w:rsidRDefault="000349D9" w:rsidP="000349D9">
      <w:pPr>
        <w:rPr>
          <w:sz w:val="24"/>
          <w:szCs w:val="24"/>
        </w:rPr>
      </w:pPr>
    </w:p>
    <w:p w14:paraId="28E3377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48.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(1993). Specific fears and panic attacks: A survey of clinical and nonclinical samples.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1-19.</w:t>
      </w:r>
    </w:p>
    <w:p w14:paraId="2FD44CC7" w14:textId="77777777" w:rsidR="000349D9" w:rsidRPr="00671A1C" w:rsidRDefault="000349D9" w:rsidP="000349D9">
      <w:pPr>
        <w:rPr>
          <w:sz w:val="24"/>
          <w:szCs w:val="24"/>
        </w:rPr>
      </w:pPr>
    </w:p>
    <w:p w14:paraId="7E923D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Herrmann, D.S. (1993). Imagery cues for analogue worriers.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417-422.</w:t>
      </w:r>
    </w:p>
    <w:p w14:paraId="4B499495" w14:textId="77777777" w:rsidR="000349D9" w:rsidRPr="00671A1C" w:rsidRDefault="000349D9" w:rsidP="000349D9">
      <w:pPr>
        <w:rPr>
          <w:sz w:val="24"/>
          <w:szCs w:val="24"/>
        </w:rPr>
      </w:pPr>
    </w:p>
    <w:p w14:paraId="60D5EE5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*Zoellner, L. (1995). Anxiety disorders: the role of marital therapy. In N.S. Jacobson &amp; A.S. </w:t>
      </w:r>
      <w:proofErr w:type="spellStart"/>
      <w:r w:rsidRPr="00671A1C">
        <w:rPr>
          <w:sz w:val="24"/>
          <w:szCs w:val="24"/>
        </w:rPr>
        <w:t>Gurman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Clinical handbook of marital therapy </w:t>
      </w:r>
      <w:r w:rsidRPr="00671A1C">
        <w:rPr>
          <w:sz w:val="24"/>
          <w:szCs w:val="24"/>
        </w:rPr>
        <w:t>(pp. 394-410). New York, NY: Guilford Press.</w:t>
      </w:r>
    </w:p>
    <w:p w14:paraId="0A268EFA" w14:textId="77777777" w:rsidR="000349D9" w:rsidRPr="00671A1C" w:rsidRDefault="000349D9" w:rsidP="000349D9">
      <w:pPr>
        <w:rPr>
          <w:sz w:val="24"/>
          <w:szCs w:val="24"/>
        </w:rPr>
      </w:pPr>
    </w:p>
    <w:p w14:paraId="0447C5D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51.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(1993). </w:t>
      </w:r>
      <w:r w:rsidRPr="00671A1C">
        <w:rPr>
          <w:sz w:val="24"/>
          <w:szCs w:val="24"/>
        </w:rPr>
        <w:t xml:space="preserve">The effects of distraction during exposure to phobic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549-558.</w:t>
      </w:r>
    </w:p>
    <w:p w14:paraId="507DABB6" w14:textId="77777777" w:rsidR="000349D9" w:rsidRPr="00671A1C" w:rsidRDefault="000349D9" w:rsidP="000349D9">
      <w:pPr>
        <w:rPr>
          <w:sz w:val="24"/>
          <w:szCs w:val="24"/>
        </w:rPr>
      </w:pPr>
    </w:p>
    <w:p w14:paraId="003140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53.</w:t>
      </w:r>
      <w:r w:rsidRPr="00671A1C">
        <w:rPr>
          <w:sz w:val="24"/>
          <w:szCs w:val="24"/>
        </w:rPr>
        <w:tab/>
        <w:t xml:space="preserve">Barlow, D.H., Brown, T.B.,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(1994). Definition of panic attacks and panic disorder in DSM-IV: Implications for research.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103</w:t>
      </w:r>
      <w:r w:rsidRPr="00671A1C">
        <w:rPr>
          <w:sz w:val="24"/>
          <w:szCs w:val="24"/>
        </w:rPr>
        <w:t>, 553-564.</w:t>
      </w:r>
    </w:p>
    <w:p w14:paraId="7C828C16" w14:textId="77777777" w:rsidR="000349D9" w:rsidRPr="00671A1C" w:rsidRDefault="000349D9" w:rsidP="000349D9">
      <w:pPr>
        <w:rPr>
          <w:sz w:val="24"/>
          <w:szCs w:val="24"/>
        </w:rPr>
      </w:pPr>
    </w:p>
    <w:p w14:paraId="3745220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 (1994).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and R. Ammerman, (Eds.), </w:t>
      </w:r>
      <w:r w:rsidRPr="00671A1C">
        <w:rPr>
          <w:sz w:val="24"/>
          <w:szCs w:val="24"/>
          <w:u w:val="single"/>
        </w:rPr>
        <w:t>Handbook of prescriptive treatments for adults</w:t>
      </w:r>
      <w:r w:rsidRPr="00671A1C">
        <w:rPr>
          <w:sz w:val="24"/>
          <w:szCs w:val="24"/>
        </w:rPr>
        <w:t xml:space="preserve"> (pp. 135-156). New York, NY: Plenum Press.</w:t>
      </w:r>
    </w:p>
    <w:p w14:paraId="723830E6" w14:textId="77777777" w:rsidR="000349D9" w:rsidRPr="00671A1C" w:rsidRDefault="000349D9" w:rsidP="000349D9">
      <w:pPr>
        <w:rPr>
          <w:sz w:val="24"/>
          <w:szCs w:val="24"/>
        </w:rPr>
      </w:pPr>
    </w:p>
    <w:p w14:paraId="70B8E22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Clark, D.M., Curtis, G.C., Hill, E.M., </w:t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Lee, J-J, Lewis, J.A., McNally, R.J., Ost, L-G., </w:t>
      </w:r>
      <w:proofErr w:type="spellStart"/>
      <w:r w:rsidRPr="00671A1C">
        <w:rPr>
          <w:sz w:val="24"/>
          <w:szCs w:val="24"/>
        </w:rPr>
        <w:t>Salkovskis</w:t>
      </w:r>
      <w:proofErr w:type="spellEnd"/>
      <w:r w:rsidRPr="00671A1C">
        <w:rPr>
          <w:sz w:val="24"/>
          <w:szCs w:val="24"/>
        </w:rPr>
        <w:t xml:space="preserve">, P.M., &amp; Warwick, H.M.C. (1996). Specific (Simple) phobia.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2</w:t>
      </w:r>
      <w:r w:rsidRPr="00671A1C">
        <w:rPr>
          <w:sz w:val="24"/>
          <w:szCs w:val="24"/>
        </w:rPr>
        <w:t xml:space="preserve"> (pp. 473-506). Washington, DC: American Psychiatric Press.</w:t>
      </w:r>
    </w:p>
    <w:p w14:paraId="7FC838D8" w14:textId="77777777" w:rsidR="000349D9" w:rsidRPr="00671A1C" w:rsidRDefault="000349D9" w:rsidP="000349D9">
      <w:pPr>
        <w:rPr>
          <w:sz w:val="24"/>
          <w:szCs w:val="24"/>
        </w:rPr>
      </w:pPr>
    </w:p>
    <w:p w14:paraId="3F39B87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Telch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sz w:val="24"/>
          <w:szCs w:val="24"/>
        </w:rPr>
        <w:t>Ilai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Valentiner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(1994). Match-mismatch of fear, panic, and performance.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691-701.</w:t>
      </w:r>
    </w:p>
    <w:p w14:paraId="2466B321" w14:textId="77777777" w:rsidR="000349D9" w:rsidRPr="00671A1C" w:rsidRDefault="000349D9" w:rsidP="000349D9">
      <w:pPr>
        <w:rPr>
          <w:sz w:val="24"/>
          <w:szCs w:val="24"/>
        </w:rPr>
      </w:pPr>
    </w:p>
    <w:p w14:paraId="12F2C32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Cognitive-behavioral approaches to panic and agoraphobia. In K. Dobson &amp; K.D. Craig (Eds.), </w:t>
      </w:r>
      <w:r w:rsidRPr="00671A1C">
        <w:rPr>
          <w:sz w:val="24"/>
          <w:szCs w:val="24"/>
          <w:u w:val="single"/>
        </w:rPr>
        <w:t>Advances in cognitive-behavioral therapy</w:t>
      </w:r>
      <w:r w:rsidRPr="00671A1C">
        <w:rPr>
          <w:sz w:val="24"/>
          <w:szCs w:val="24"/>
        </w:rPr>
        <w:t xml:space="preserve"> (pp. 145-173). Thousand Oaks, CA:  Sage Publications.</w:t>
      </w:r>
    </w:p>
    <w:p w14:paraId="06361BB8" w14:textId="77777777" w:rsidR="000349D9" w:rsidRPr="00671A1C" w:rsidRDefault="000349D9" w:rsidP="000349D9">
      <w:pPr>
        <w:rPr>
          <w:sz w:val="24"/>
          <w:szCs w:val="24"/>
        </w:rPr>
      </w:pPr>
    </w:p>
    <w:p w14:paraId="64D2262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Yi, J., *Glover, D., &amp; Valeri, S. (1995). Treatment of </w:t>
      </w:r>
      <w:proofErr w:type="spellStart"/>
      <w:r w:rsidRPr="00671A1C">
        <w:rPr>
          <w:sz w:val="24"/>
          <w:szCs w:val="24"/>
        </w:rPr>
        <w:t>claustrophobias</w:t>
      </w:r>
      <w:proofErr w:type="spellEnd"/>
      <w:r w:rsidRPr="00671A1C">
        <w:rPr>
          <w:sz w:val="24"/>
          <w:szCs w:val="24"/>
        </w:rPr>
        <w:t xml:space="preserve"> and snake/spider phobias: Fear of arousal and fear of context.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197-204.</w:t>
      </w:r>
    </w:p>
    <w:p w14:paraId="6D0F7F5C" w14:textId="77777777" w:rsidR="000349D9" w:rsidRPr="00671A1C" w:rsidRDefault="000349D9" w:rsidP="000349D9">
      <w:pPr>
        <w:rPr>
          <w:sz w:val="24"/>
          <w:szCs w:val="24"/>
        </w:rPr>
      </w:pPr>
    </w:p>
    <w:p w14:paraId="0695E5A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61.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(1993). Panic control treatment. </w:t>
      </w:r>
      <w:r w:rsidRPr="00671A1C">
        <w:rPr>
          <w:sz w:val="24"/>
          <w:szCs w:val="24"/>
          <w:u w:val="single"/>
        </w:rPr>
        <w:t>The Independent Practitioner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200.</w:t>
      </w:r>
    </w:p>
    <w:p w14:paraId="3F9833F9" w14:textId="77777777" w:rsidR="000349D9" w:rsidRPr="00671A1C" w:rsidRDefault="000349D9" w:rsidP="000349D9">
      <w:pPr>
        <w:rPr>
          <w:sz w:val="24"/>
          <w:szCs w:val="24"/>
        </w:rPr>
      </w:pPr>
    </w:p>
    <w:p w14:paraId="4D0EBE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Psychoeducation. In C. Lindemann (Ed.), </w:t>
      </w:r>
      <w:r w:rsidRPr="00671A1C">
        <w:rPr>
          <w:sz w:val="24"/>
          <w:szCs w:val="24"/>
          <w:u w:val="single"/>
        </w:rPr>
        <w:t xml:space="preserve">Handbook of phobia therapy: Rapid symptom relief in anxiety disorders </w:t>
      </w:r>
      <w:r w:rsidRPr="00671A1C">
        <w:rPr>
          <w:sz w:val="24"/>
          <w:szCs w:val="24"/>
        </w:rPr>
        <w:t>(pp. 223-236). Northvale, NJ: Jason Aronson Inc.</w:t>
      </w:r>
    </w:p>
    <w:p w14:paraId="49AB8BA6" w14:textId="77777777" w:rsidR="000349D9" w:rsidRPr="00671A1C" w:rsidRDefault="000349D9" w:rsidP="000349D9">
      <w:pPr>
        <w:rPr>
          <w:sz w:val="24"/>
          <w:szCs w:val="24"/>
        </w:rPr>
      </w:pPr>
    </w:p>
    <w:p w14:paraId="5519406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(1996). Measurement of perceived control over anxiety-related events.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279-291.</w:t>
      </w:r>
    </w:p>
    <w:p w14:paraId="44C8E592" w14:textId="77777777" w:rsidR="000349D9" w:rsidRPr="00671A1C" w:rsidRDefault="000349D9" w:rsidP="000349D9">
      <w:pPr>
        <w:rPr>
          <w:sz w:val="24"/>
          <w:szCs w:val="24"/>
        </w:rPr>
      </w:pPr>
    </w:p>
    <w:p w14:paraId="6A1BDB5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64.</w:t>
      </w:r>
      <w:r w:rsidRPr="00671A1C">
        <w:rPr>
          <w:sz w:val="24"/>
          <w:szCs w:val="24"/>
        </w:rPr>
        <w:tab/>
        <w:t xml:space="preserve">Antony, M., Brown, T.A.,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Mitchell, W.B., &amp; Meadows, E. (1995). Accuracy of heart beat perception in panic disorder, social phobic, and non-anxious subjects.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355-371.</w:t>
      </w:r>
    </w:p>
    <w:p w14:paraId="49B9A4FE" w14:textId="77777777" w:rsidR="000349D9" w:rsidRPr="00671A1C" w:rsidRDefault="000349D9" w:rsidP="000349D9">
      <w:pPr>
        <w:rPr>
          <w:sz w:val="24"/>
          <w:szCs w:val="24"/>
        </w:rPr>
      </w:pPr>
    </w:p>
    <w:p w14:paraId="71FB73B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(1994/1995). Development of a questionnaire to assess panic-disorder related fears.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114-122.</w:t>
      </w:r>
    </w:p>
    <w:p w14:paraId="5692622F" w14:textId="77777777" w:rsidR="000349D9" w:rsidRPr="00671A1C" w:rsidRDefault="000349D9" w:rsidP="000349D9">
      <w:pPr>
        <w:rPr>
          <w:sz w:val="24"/>
          <w:szCs w:val="24"/>
        </w:rPr>
      </w:pPr>
    </w:p>
    <w:p w14:paraId="48CD7BE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Meadows, E., &amp; Barlow, D.H. (1995). </w:t>
      </w:r>
      <w:proofErr w:type="spellStart"/>
      <w:r w:rsidRPr="00671A1C">
        <w:rPr>
          <w:sz w:val="24"/>
          <w:szCs w:val="24"/>
        </w:rPr>
        <w:t>Uncued</w:t>
      </w:r>
      <w:proofErr w:type="spellEnd"/>
      <w:r w:rsidRPr="00671A1C">
        <w:rPr>
          <w:sz w:val="24"/>
          <w:szCs w:val="24"/>
        </w:rPr>
        <w:t xml:space="preserve"> emotions and associated distress in a college sample.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125-137.</w:t>
      </w:r>
    </w:p>
    <w:p w14:paraId="0E17ADDB" w14:textId="77777777" w:rsidR="000349D9" w:rsidRPr="00671A1C" w:rsidRDefault="000349D9" w:rsidP="000349D9">
      <w:pPr>
        <w:rPr>
          <w:sz w:val="24"/>
          <w:szCs w:val="24"/>
        </w:rPr>
      </w:pPr>
    </w:p>
    <w:p w14:paraId="3D7568F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67.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(1995). </w:t>
      </w:r>
      <w:r w:rsidRPr="00671A1C">
        <w:rPr>
          <w:sz w:val="24"/>
          <w:szCs w:val="24"/>
        </w:rPr>
        <w:t xml:space="preserve">Does distraction interfere with fear reduction during exposure: A test with animal-fearful subjects.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337-350.</w:t>
      </w:r>
    </w:p>
    <w:p w14:paraId="5C48FE0F" w14:textId="77777777" w:rsidR="000349D9" w:rsidRPr="00671A1C" w:rsidRDefault="000349D9" w:rsidP="000349D9">
      <w:pPr>
        <w:rPr>
          <w:sz w:val="24"/>
          <w:szCs w:val="24"/>
        </w:rPr>
      </w:pPr>
    </w:p>
    <w:p w14:paraId="77476AF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*Glover, D., &amp; *DeCola, J. (1995). Predicted versus unpredicted panic attacks: Acute versus general distress.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>, 214-223.</w:t>
      </w:r>
    </w:p>
    <w:p w14:paraId="09DFD762" w14:textId="77777777" w:rsidR="000349D9" w:rsidRPr="00671A1C" w:rsidRDefault="000349D9" w:rsidP="000349D9">
      <w:pPr>
        <w:rPr>
          <w:sz w:val="24"/>
          <w:szCs w:val="24"/>
        </w:rPr>
      </w:pPr>
    </w:p>
    <w:p w14:paraId="6B5687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*Lewin, M. (1997). Cognitive-behavioral treatment of panic disorders. In V.E. Caballo &amp; R.M. Turner (Eds.), </w:t>
      </w:r>
      <w:r w:rsidRPr="00671A1C">
        <w:rPr>
          <w:sz w:val="24"/>
          <w:szCs w:val="24"/>
          <w:u w:val="single"/>
        </w:rPr>
        <w:t>International handbook of cognitive/behavioral treatment of psychiatric disorders</w:t>
      </w:r>
      <w:r w:rsidRPr="00671A1C">
        <w:rPr>
          <w:sz w:val="24"/>
          <w:szCs w:val="24"/>
        </w:rPr>
        <w:t xml:space="preserve">. (pp. 113-136). Madrid, Spain:  </w:t>
      </w:r>
      <w:proofErr w:type="spellStart"/>
      <w:r w:rsidRPr="00671A1C">
        <w:rPr>
          <w:sz w:val="24"/>
          <w:szCs w:val="24"/>
        </w:rPr>
        <w:t>Siglo</w:t>
      </w:r>
      <w:proofErr w:type="spellEnd"/>
      <w:r w:rsidRPr="00671A1C">
        <w:rPr>
          <w:sz w:val="24"/>
          <w:szCs w:val="24"/>
        </w:rPr>
        <w:t xml:space="preserve"> XXI.</w:t>
      </w:r>
    </w:p>
    <w:p w14:paraId="7188876A" w14:textId="77777777" w:rsidR="000349D9" w:rsidRPr="00671A1C" w:rsidRDefault="000349D9" w:rsidP="000349D9">
      <w:pPr>
        <w:rPr>
          <w:sz w:val="24"/>
          <w:szCs w:val="24"/>
        </w:rPr>
      </w:pPr>
    </w:p>
    <w:p w14:paraId="1DBFF19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71.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(1995). Ambulatory monitoring of panic patients during regular activity.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</w:t>
      </w:r>
      <w:r w:rsidRPr="00671A1C">
        <w:rPr>
          <w:sz w:val="24"/>
          <w:szCs w:val="24"/>
        </w:rPr>
        <w:t>, 684-689.</w:t>
      </w:r>
    </w:p>
    <w:p w14:paraId="67A4AA23" w14:textId="77777777" w:rsidR="000349D9" w:rsidRPr="00671A1C" w:rsidRDefault="000349D9" w:rsidP="000349D9">
      <w:pPr>
        <w:rPr>
          <w:sz w:val="24"/>
          <w:szCs w:val="24"/>
        </w:rPr>
      </w:pPr>
    </w:p>
    <w:p w14:paraId="331FF0F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72.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Wickens</w:t>
      </w:r>
      <w:proofErr w:type="spellEnd"/>
      <w:r w:rsidRPr="00671A1C">
        <w:rPr>
          <w:sz w:val="24"/>
          <w:szCs w:val="24"/>
        </w:rPr>
        <w:t xml:space="preserve">, T.D. (1995). Dimensions of dysfunctional attitudes as vulnerabilities to depressive symptoms.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431-435. </w:t>
      </w:r>
    </w:p>
    <w:p w14:paraId="6B6BC496" w14:textId="77777777" w:rsidR="000349D9" w:rsidRPr="00671A1C" w:rsidRDefault="000349D9" w:rsidP="000349D9">
      <w:pPr>
        <w:rPr>
          <w:sz w:val="24"/>
          <w:szCs w:val="24"/>
        </w:rPr>
      </w:pPr>
    </w:p>
    <w:p w14:paraId="2061A9A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Freed, S. (1995). Expectations about arousal and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567-575. </w:t>
      </w:r>
    </w:p>
    <w:p w14:paraId="5DB71D00" w14:textId="77777777" w:rsidR="000349D9" w:rsidRPr="00671A1C" w:rsidRDefault="000349D9" w:rsidP="000349D9">
      <w:pPr>
        <w:rPr>
          <w:sz w:val="24"/>
          <w:szCs w:val="24"/>
        </w:rPr>
      </w:pPr>
    </w:p>
    <w:p w14:paraId="54E069F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Murphy, K. (1994/1995). Etiological beliefs and treatment preferences for anxiety disordered patients.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134-137.</w:t>
      </w:r>
    </w:p>
    <w:p w14:paraId="404DB77E" w14:textId="77777777" w:rsidR="000349D9" w:rsidRPr="00671A1C" w:rsidRDefault="000349D9" w:rsidP="000349D9">
      <w:pPr>
        <w:rPr>
          <w:sz w:val="24"/>
          <w:szCs w:val="24"/>
        </w:rPr>
      </w:pPr>
    </w:p>
    <w:p w14:paraId="00852E4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75.</w:t>
      </w:r>
      <w:r w:rsidRPr="00671A1C">
        <w:rPr>
          <w:sz w:val="24"/>
          <w:szCs w:val="24"/>
        </w:rPr>
        <w:tab/>
        <w:t xml:space="preserve">*Chen, E., *Lewin,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(1996). Effects of state anxiety on selective processing of threatening information.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225-240.</w:t>
      </w:r>
    </w:p>
    <w:p w14:paraId="104DE511" w14:textId="77777777" w:rsidR="000349D9" w:rsidRPr="00671A1C" w:rsidRDefault="000349D9" w:rsidP="000349D9">
      <w:pPr>
        <w:rPr>
          <w:sz w:val="24"/>
          <w:szCs w:val="24"/>
        </w:rPr>
      </w:pPr>
    </w:p>
    <w:p w14:paraId="17596D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(1995). Brief cognitive-behavioral versus non-directive therapy for panic disorder.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113-120.</w:t>
      </w:r>
    </w:p>
    <w:p w14:paraId="5CC239A9" w14:textId="77777777" w:rsidR="000349D9" w:rsidRPr="00671A1C" w:rsidRDefault="000349D9" w:rsidP="000349D9">
      <w:pPr>
        <w:rPr>
          <w:sz w:val="24"/>
          <w:szCs w:val="24"/>
        </w:rPr>
      </w:pPr>
    </w:p>
    <w:p w14:paraId="222AEA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77.</w:t>
      </w:r>
      <w:r w:rsidRPr="00671A1C">
        <w:rPr>
          <w:sz w:val="24"/>
          <w:szCs w:val="24"/>
        </w:rPr>
        <w:tab/>
        <w:t xml:space="preserve">Blagden,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Active and passive distraction and rumination: A replication in anxious mood.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243-252.</w:t>
      </w:r>
    </w:p>
    <w:p w14:paraId="63624BEA" w14:textId="77777777" w:rsidR="000349D9" w:rsidRPr="00671A1C" w:rsidRDefault="000349D9" w:rsidP="000349D9">
      <w:pPr>
        <w:rPr>
          <w:sz w:val="24"/>
          <w:szCs w:val="24"/>
        </w:rPr>
      </w:pPr>
    </w:p>
    <w:p w14:paraId="4D07439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(1995). Panic disorder: A review of clinical research. </w:t>
      </w:r>
      <w:r w:rsidRPr="00671A1C">
        <w:rPr>
          <w:sz w:val="24"/>
          <w:szCs w:val="24"/>
          <w:u w:val="single"/>
        </w:rPr>
        <w:t>In Session: Psychotherapy in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21-33.</w:t>
      </w:r>
    </w:p>
    <w:p w14:paraId="2ABA0F04" w14:textId="77777777" w:rsidR="000349D9" w:rsidRPr="00671A1C" w:rsidRDefault="000349D9" w:rsidP="000349D9">
      <w:pPr>
        <w:rPr>
          <w:sz w:val="24"/>
          <w:szCs w:val="24"/>
        </w:rPr>
      </w:pPr>
    </w:p>
    <w:p w14:paraId="3EDEE7A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Integrated treatment approach to panic disorder.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 xml:space="preserve">, A87-A104. </w:t>
      </w:r>
    </w:p>
    <w:p w14:paraId="08695A98" w14:textId="77777777" w:rsidR="000349D9" w:rsidRPr="00671A1C" w:rsidRDefault="000349D9" w:rsidP="000349D9">
      <w:pPr>
        <w:rPr>
          <w:sz w:val="24"/>
          <w:szCs w:val="24"/>
        </w:rPr>
      </w:pPr>
    </w:p>
    <w:p w14:paraId="4CC52E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81.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 (1996). Stability of catastrophic cognitions in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>, 399-402.</w:t>
      </w:r>
    </w:p>
    <w:p w14:paraId="43A0F6B7" w14:textId="77777777" w:rsidR="000349D9" w:rsidRPr="00671A1C" w:rsidRDefault="000349D9" w:rsidP="000349D9">
      <w:pPr>
        <w:rPr>
          <w:sz w:val="24"/>
          <w:szCs w:val="24"/>
        </w:rPr>
      </w:pPr>
    </w:p>
    <w:p w14:paraId="1125A39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*Rowe, M., *Lewin, M., &amp; Noriega-Dimitri, R. (1997). Breathing retraining versus interoceptive exposure within cognitive-behavioral treatment for panic disorder with agoraphobia.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85-99.</w:t>
      </w:r>
    </w:p>
    <w:p w14:paraId="6C00F0C0" w14:textId="77777777" w:rsidR="000349D9" w:rsidRPr="00671A1C" w:rsidRDefault="000349D9" w:rsidP="000349D9">
      <w:pPr>
        <w:rPr>
          <w:sz w:val="24"/>
          <w:szCs w:val="24"/>
        </w:rPr>
      </w:pPr>
    </w:p>
    <w:p w14:paraId="7B20F8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Cognitive correlates of depression and anxiety: An examination of the Helplessness Hopelessness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1-16.</w:t>
      </w:r>
    </w:p>
    <w:p w14:paraId="3AE45F40" w14:textId="77777777" w:rsidR="000349D9" w:rsidRPr="00671A1C" w:rsidRDefault="000349D9" w:rsidP="000349D9">
      <w:pPr>
        <w:rPr>
          <w:sz w:val="24"/>
          <w:szCs w:val="24"/>
        </w:rPr>
      </w:pPr>
    </w:p>
    <w:p w14:paraId="6626E9E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(1996). The boundary between Simple phobia and Agoraphobia: A survey of clinical and nonclinical samples.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4</w:t>
      </w:r>
      <w:r w:rsidRPr="00671A1C">
        <w:rPr>
          <w:sz w:val="24"/>
          <w:szCs w:val="24"/>
        </w:rPr>
        <w:t xml:space="preserve"> (pp. 217-244). Washington, DC: American Psychiatric Press.</w:t>
      </w:r>
    </w:p>
    <w:p w14:paraId="7DE7F99D" w14:textId="77777777" w:rsidR="000349D9" w:rsidRPr="00671A1C" w:rsidRDefault="000349D9" w:rsidP="000349D9">
      <w:pPr>
        <w:rPr>
          <w:sz w:val="24"/>
          <w:szCs w:val="24"/>
        </w:rPr>
      </w:pPr>
    </w:p>
    <w:p w14:paraId="475FECC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86.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Comparison of cognitive and behavioral treatments of phobias. In G. Davey (Ed.), </w:t>
      </w:r>
      <w:r w:rsidRPr="00671A1C">
        <w:rPr>
          <w:sz w:val="24"/>
          <w:szCs w:val="24"/>
          <w:u w:val="single"/>
        </w:rPr>
        <w:t>Phobias: A handbook of theory, research and treatment</w:t>
      </w:r>
      <w:r w:rsidRPr="00671A1C">
        <w:rPr>
          <w:sz w:val="24"/>
          <w:szCs w:val="24"/>
        </w:rPr>
        <w:t xml:space="preserve">. (pp. 247-280). West Sussex, England: John Wiley &amp; Sons. </w:t>
      </w:r>
    </w:p>
    <w:p w14:paraId="460C5C8C" w14:textId="77777777" w:rsidR="000349D9" w:rsidRPr="00671A1C" w:rsidRDefault="000349D9" w:rsidP="000349D9">
      <w:pPr>
        <w:rPr>
          <w:sz w:val="24"/>
          <w:szCs w:val="24"/>
        </w:rPr>
      </w:pPr>
    </w:p>
    <w:p w14:paraId="63474C2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Nocturnal panic.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153-174.</w:t>
      </w:r>
    </w:p>
    <w:p w14:paraId="4141B0EA" w14:textId="77777777" w:rsidR="000349D9" w:rsidRPr="00671A1C" w:rsidRDefault="000349D9" w:rsidP="000349D9">
      <w:pPr>
        <w:rPr>
          <w:sz w:val="24"/>
          <w:szCs w:val="24"/>
        </w:rPr>
      </w:pPr>
    </w:p>
    <w:p w14:paraId="102CC9B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Bohn, P.,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(1996). Specificity of attentional bias in panic disorder and social 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529-541.</w:t>
      </w:r>
    </w:p>
    <w:p w14:paraId="2142461F" w14:textId="77777777" w:rsidR="000349D9" w:rsidRPr="00671A1C" w:rsidRDefault="000349D9" w:rsidP="000349D9">
      <w:pPr>
        <w:rPr>
          <w:sz w:val="24"/>
          <w:szCs w:val="24"/>
        </w:rPr>
      </w:pPr>
    </w:p>
    <w:p w14:paraId="0688DD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Information processing and memory in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451-456.</w:t>
      </w:r>
    </w:p>
    <w:p w14:paraId="4B9E4B68" w14:textId="77777777" w:rsidR="000349D9" w:rsidRPr="00671A1C" w:rsidRDefault="000349D9" w:rsidP="000349D9">
      <w:pPr>
        <w:rPr>
          <w:sz w:val="24"/>
          <w:szCs w:val="24"/>
        </w:rPr>
      </w:pPr>
    </w:p>
    <w:p w14:paraId="12BFA1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Panic and anxiety in children and adolescent.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61</w:t>
      </w:r>
      <w:r w:rsidRPr="00671A1C">
        <w:rPr>
          <w:sz w:val="24"/>
          <w:szCs w:val="24"/>
        </w:rPr>
        <w:t>, A4-A36.</w:t>
      </w:r>
    </w:p>
    <w:p w14:paraId="5C9E1253" w14:textId="77777777" w:rsidR="000349D9" w:rsidRPr="00671A1C" w:rsidRDefault="000349D9" w:rsidP="000349D9">
      <w:pPr>
        <w:rPr>
          <w:sz w:val="24"/>
          <w:szCs w:val="24"/>
        </w:rPr>
      </w:pPr>
    </w:p>
    <w:p w14:paraId="3731D4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91.</w:t>
      </w:r>
      <w:r w:rsidRPr="00671A1C">
        <w:rPr>
          <w:sz w:val="24"/>
          <w:szCs w:val="24"/>
        </w:rPr>
        <w:tab/>
        <w:t xml:space="preserve">*Chen,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Risk perceptions and interpretations of ambiguity related to anxiety during a stressful event.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137-148</w:t>
      </w:r>
    </w:p>
    <w:p w14:paraId="0DA168D2" w14:textId="77777777" w:rsidR="000349D9" w:rsidRPr="00671A1C" w:rsidRDefault="000349D9" w:rsidP="000349D9">
      <w:pPr>
        <w:rPr>
          <w:sz w:val="24"/>
          <w:szCs w:val="24"/>
        </w:rPr>
      </w:pPr>
    </w:p>
    <w:p w14:paraId="043EEF3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92.</w:t>
      </w:r>
      <w:r w:rsidRPr="00671A1C">
        <w:rPr>
          <w:sz w:val="24"/>
          <w:szCs w:val="24"/>
        </w:rPr>
        <w:tab/>
        <w:t xml:space="preserve">*Tsao, J.C.I., *Lewin, M.R.,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The effects of cognitive-behavior therapy for panic disorder on comorbid conditions. </w:t>
      </w:r>
      <w:r w:rsidRPr="00671A1C">
        <w:rPr>
          <w:sz w:val="24"/>
          <w:szCs w:val="24"/>
          <w:u w:val="single"/>
        </w:rPr>
        <w:t>Journal of Anxiety Disorders, 12</w:t>
      </w:r>
      <w:r w:rsidRPr="00671A1C">
        <w:rPr>
          <w:sz w:val="24"/>
          <w:szCs w:val="24"/>
        </w:rPr>
        <w:t>, 357-371</w:t>
      </w:r>
    </w:p>
    <w:p w14:paraId="7D6B1FC3" w14:textId="77777777" w:rsidR="000349D9" w:rsidRPr="00671A1C" w:rsidRDefault="000349D9" w:rsidP="000349D9">
      <w:pPr>
        <w:rPr>
          <w:sz w:val="24"/>
          <w:szCs w:val="24"/>
        </w:rPr>
      </w:pPr>
    </w:p>
    <w:p w14:paraId="11AE6A7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94.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varied-stimulus exposure training.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719-734.</w:t>
      </w:r>
    </w:p>
    <w:p w14:paraId="6B36020F" w14:textId="77777777" w:rsidR="000349D9" w:rsidRPr="00671A1C" w:rsidRDefault="000349D9" w:rsidP="000349D9">
      <w:pPr>
        <w:rPr>
          <w:sz w:val="24"/>
          <w:szCs w:val="24"/>
        </w:rPr>
      </w:pPr>
    </w:p>
    <w:p w14:paraId="11F9DC3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95.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an expanding-spaced versus massed exposure schedule.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701-717</w:t>
      </w:r>
    </w:p>
    <w:p w14:paraId="3981A051" w14:textId="77777777" w:rsidR="000349D9" w:rsidRPr="00671A1C" w:rsidRDefault="000349D9" w:rsidP="000349D9">
      <w:pPr>
        <w:rPr>
          <w:sz w:val="24"/>
          <w:szCs w:val="24"/>
        </w:rPr>
      </w:pPr>
    </w:p>
    <w:p w14:paraId="3CF00CB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96.</w:t>
      </w:r>
      <w:r w:rsidRPr="00671A1C">
        <w:rPr>
          <w:sz w:val="24"/>
          <w:szCs w:val="24"/>
        </w:rPr>
        <w:tab/>
        <w:t xml:space="preserve">Poulton, R.G.,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Langley, J.D., &amp; Silva, P.A. (1999). Water trauma and swimming experiences up to age 9 and fear of water at age 18: A longitudinal study.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 37, 39-48</w:t>
      </w:r>
    </w:p>
    <w:p w14:paraId="602447F4" w14:textId="77777777" w:rsidR="000349D9" w:rsidRPr="00671A1C" w:rsidRDefault="000349D9" w:rsidP="000349D9">
      <w:pPr>
        <w:rPr>
          <w:sz w:val="24"/>
          <w:szCs w:val="24"/>
        </w:rPr>
      </w:pPr>
    </w:p>
    <w:p w14:paraId="6AE951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97.</w:t>
      </w:r>
      <w:r w:rsidRPr="00671A1C">
        <w:rPr>
          <w:sz w:val="24"/>
          <w:szCs w:val="24"/>
        </w:rPr>
        <w:tab/>
        <w:t xml:space="preserve">*Zoellner, L.A.,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(1999) Interoceptive accuracy and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37</w:t>
      </w:r>
      <w:r w:rsidRPr="00671A1C">
        <w:rPr>
          <w:sz w:val="24"/>
          <w:szCs w:val="24"/>
        </w:rPr>
        <w:t>, 1141-1158.</w:t>
      </w:r>
    </w:p>
    <w:p w14:paraId="13E5B11F" w14:textId="77777777" w:rsidR="000349D9" w:rsidRPr="00671A1C" w:rsidRDefault="000349D9" w:rsidP="000349D9">
      <w:pPr>
        <w:rPr>
          <w:sz w:val="24"/>
          <w:szCs w:val="24"/>
        </w:rPr>
      </w:pPr>
    </w:p>
    <w:p w14:paraId="6DC8A2B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98.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 (1999). Implications of a new theory of disuse for the treatment of emotional disorders. </w:t>
      </w:r>
      <w:r w:rsidRPr="00671A1C">
        <w:rPr>
          <w:sz w:val="24"/>
          <w:szCs w:val="24"/>
          <w:u w:val="single"/>
        </w:rPr>
        <w:t>Clinical Psychology: Science &amp; Practice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</w:t>
      </w:r>
      <w:r w:rsidRPr="00671A1C">
        <w:rPr>
          <w:sz w:val="24"/>
          <w:szCs w:val="24"/>
        </w:rPr>
        <w:t>, 80-94.</w:t>
      </w:r>
    </w:p>
    <w:p w14:paraId="45181A81" w14:textId="77777777" w:rsidR="000349D9" w:rsidRPr="00671A1C" w:rsidRDefault="000349D9" w:rsidP="000349D9">
      <w:pPr>
        <w:rPr>
          <w:sz w:val="24"/>
          <w:szCs w:val="24"/>
        </w:rPr>
      </w:pPr>
    </w:p>
    <w:p w14:paraId="48BDAB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Manipulations of </w:t>
      </w:r>
      <w:proofErr w:type="gramStart"/>
      <w:r w:rsidRPr="00671A1C">
        <w:rPr>
          <w:sz w:val="24"/>
          <w:szCs w:val="24"/>
        </w:rPr>
        <w:t>exposure based</w:t>
      </w:r>
      <w:proofErr w:type="gramEnd"/>
      <w:r w:rsidRPr="00671A1C">
        <w:rPr>
          <w:sz w:val="24"/>
          <w:szCs w:val="24"/>
        </w:rPr>
        <w:t xml:space="preserve"> therapy to reduce return of fear: a replication.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1-12</w:t>
      </w:r>
    </w:p>
    <w:p w14:paraId="2F7457EC" w14:textId="77777777" w:rsidR="000349D9" w:rsidRPr="00671A1C" w:rsidRDefault="000349D9" w:rsidP="000349D9">
      <w:pPr>
        <w:rPr>
          <w:sz w:val="24"/>
          <w:szCs w:val="24"/>
        </w:rPr>
      </w:pPr>
    </w:p>
    <w:p w14:paraId="1D5DD60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100.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(1999). </w:t>
      </w:r>
      <w:r w:rsidRPr="00671A1C">
        <w:rPr>
          <w:sz w:val="24"/>
          <w:szCs w:val="24"/>
        </w:rPr>
        <w:t xml:space="preserve">Alteration of memory in the reduction of children’s distress during repeated aversive medical procedures.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67</w:t>
      </w:r>
      <w:r w:rsidRPr="00671A1C">
        <w:rPr>
          <w:sz w:val="24"/>
          <w:szCs w:val="24"/>
        </w:rPr>
        <w:t>, 481-490</w:t>
      </w:r>
    </w:p>
    <w:p w14:paraId="33E85D20" w14:textId="77777777" w:rsidR="000349D9" w:rsidRPr="00671A1C" w:rsidRDefault="000349D9" w:rsidP="000349D9">
      <w:pPr>
        <w:rPr>
          <w:sz w:val="24"/>
          <w:szCs w:val="24"/>
        </w:rPr>
      </w:pPr>
    </w:p>
    <w:p w14:paraId="744970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101.</w:t>
      </w:r>
      <w:r w:rsidRPr="00671A1C">
        <w:rPr>
          <w:sz w:val="24"/>
          <w:szCs w:val="24"/>
        </w:rPr>
        <w:tab/>
        <w:t xml:space="preserve">Freed,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Greher</w:t>
      </w:r>
      <w:proofErr w:type="spellEnd"/>
      <w:r w:rsidRPr="00671A1C">
        <w:rPr>
          <w:sz w:val="24"/>
          <w:szCs w:val="24"/>
        </w:rPr>
        <w:t xml:space="preserve">, M.R. (1999). Nocturnal panic and trauma.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141-145</w:t>
      </w:r>
    </w:p>
    <w:p w14:paraId="406499CC" w14:textId="77777777" w:rsidR="000349D9" w:rsidRPr="00671A1C" w:rsidRDefault="000349D9" w:rsidP="000349D9">
      <w:pPr>
        <w:rPr>
          <w:sz w:val="24"/>
          <w:szCs w:val="24"/>
        </w:rPr>
      </w:pPr>
    </w:p>
    <w:p w14:paraId="6E6D10D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102.</w:t>
      </w:r>
      <w:r w:rsidRPr="00671A1C">
        <w:rPr>
          <w:sz w:val="24"/>
          <w:szCs w:val="24"/>
        </w:rPr>
        <w:tab/>
        <w:t xml:space="preserve">*Rodriguez, B.I.,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</w:t>
      </w:r>
      <w:proofErr w:type="spellStart"/>
      <w:r w:rsidRPr="00671A1C">
        <w:rPr>
          <w:sz w:val="24"/>
          <w:szCs w:val="24"/>
        </w:rPr>
        <w:t>Hladek</w:t>
      </w:r>
      <w:proofErr w:type="spellEnd"/>
      <w:r w:rsidRPr="00671A1C">
        <w:rPr>
          <w:sz w:val="24"/>
          <w:szCs w:val="24"/>
        </w:rPr>
        <w:t xml:space="preserve">, D. (1999). Context-specificity of relapse: Effects of therapist and environmental context on return of fear.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845-862.</w:t>
      </w:r>
    </w:p>
    <w:p w14:paraId="692BA088" w14:textId="77777777" w:rsidR="000349D9" w:rsidRPr="00671A1C" w:rsidRDefault="000349D9" w:rsidP="000349D9">
      <w:pPr>
        <w:rPr>
          <w:sz w:val="24"/>
          <w:szCs w:val="24"/>
        </w:rPr>
      </w:pPr>
    </w:p>
    <w:p w14:paraId="49BA63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103.</w:t>
      </w:r>
      <w:r w:rsidRPr="00671A1C">
        <w:rPr>
          <w:sz w:val="24"/>
          <w:szCs w:val="24"/>
        </w:rPr>
        <w:tab/>
        <w:t xml:space="preserve">Roy-Byrne, P.P., Stein, M., Russo, J., Mercier, E., Thomas, R., McQuaid, J.,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Panic disorder in the primary care setting: Comorbidity, disability, treatment and service utilization.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>, 492-499</w:t>
      </w:r>
    </w:p>
    <w:p w14:paraId="0E8D4314" w14:textId="77777777" w:rsidR="000349D9" w:rsidRPr="00671A1C" w:rsidRDefault="000349D9" w:rsidP="000349D9">
      <w:pPr>
        <w:rPr>
          <w:sz w:val="24"/>
          <w:szCs w:val="24"/>
        </w:rPr>
      </w:pPr>
    </w:p>
    <w:p w14:paraId="5C53081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104.</w:t>
      </w:r>
      <w:r w:rsidRPr="00671A1C">
        <w:rPr>
          <w:sz w:val="24"/>
          <w:szCs w:val="24"/>
        </w:rPr>
        <w:tab/>
        <w:t xml:space="preserve">Stein, M.B., Roy-Byrne, P.P., McQuaid, J.R., </w:t>
      </w:r>
      <w:proofErr w:type="spellStart"/>
      <w:r w:rsidRPr="00671A1C">
        <w:rPr>
          <w:sz w:val="24"/>
          <w:szCs w:val="24"/>
        </w:rPr>
        <w:t>Laffaye</w:t>
      </w:r>
      <w:proofErr w:type="spellEnd"/>
      <w:r w:rsidRPr="00671A1C">
        <w:rPr>
          <w:sz w:val="24"/>
          <w:szCs w:val="24"/>
        </w:rPr>
        <w:t xml:space="preserve">, C., Russo, J., </w:t>
      </w:r>
      <w:proofErr w:type="spellStart"/>
      <w:r w:rsidRPr="00671A1C">
        <w:rPr>
          <w:sz w:val="24"/>
          <w:szCs w:val="24"/>
        </w:rPr>
        <w:t>McCahill</w:t>
      </w:r>
      <w:proofErr w:type="spellEnd"/>
      <w:r w:rsidRPr="00671A1C">
        <w:rPr>
          <w:sz w:val="24"/>
          <w:szCs w:val="24"/>
        </w:rPr>
        <w:t xml:space="preserve">, M.E., </w:t>
      </w:r>
      <w:proofErr w:type="spellStart"/>
      <w:r w:rsidRPr="00671A1C">
        <w:rPr>
          <w:sz w:val="24"/>
          <w:szCs w:val="24"/>
        </w:rPr>
        <w:t>Kayton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Development of a brief diagnostic screen for panic disorder in primary care. </w:t>
      </w:r>
      <w:r w:rsidRPr="00671A1C">
        <w:rPr>
          <w:sz w:val="24"/>
          <w:szCs w:val="24"/>
          <w:u w:val="single"/>
        </w:rPr>
        <w:t>Psychosomatic Medicine, 61</w:t>
      </w:r>
      <w:r w:rsidRPr="00671A1C">
        <w:rPr>
          <w:sz w:val="24"/>
          <w:szCs w:val="24"/>
        </w:rPr>
        <w:t>, 359-364.</w:t>
      </w:r>
    </w:p>
    <w:p w14:paraId="786A528A" w14:textId="77777777" w:rsidR="000349D9" w:rsidRPr="00671A1C" w:rsidRDefault="000349D9" w:rsidP="000349D9">
      <w:pPr>
        <w:rPr>
          <w:sz w:val="24"/>
          <w:szCs w:val="24"/>
        </w:rPr>
      </w:pPr>
    </w:p>
    <w:p w14:paraId="21ED5F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105.</w:t>
      </w:r>
      <w:r w:rsidRPr="00671A1C">
        <w:rPr>
          <w:sz w:val="24"/>
          <w:szCs w:val="24"/>
        </w:rPr>
        <w:tab/>
        <w:t xml:space="preserve">*Segerstrom, S.C., *Glover,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Fahey, J.L. (1999). Worry affects the immune responses to phobic fear. </w:t>
      </w:r>
      <w:r w:rsidRPr="00671A1C">
        <w:rPr>
          <w:sz w:val="24"/>
          <w:szCs w:val="24"/>
          <w:u w:val="single"/>
        </w:rPr>
        <w:t>Brain, Behavior and Immunity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80-92.</w:t>
      </w:r>
    </w:p>
    <w:p w14:paraId="2A73F7ED" w14:textId="77777777" w:rsidR="000349D9" w:rsidRPr="00671A1C" w:rsidRDefault="000349D9" w:rsidP="000349D9">
      <w:pPr>
        <w:rPr>
          <w:sz w:val="24"/>
          <w:szCs w:val="24"/>
        </w:rPr>
      </w:pPr>
    </w:p>
    <w:p w14:paraId="3DFB129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*Tsao, J.C.I. (1999). Self-monitoring with panic and anxiety disorders. </w:t>
      </w:r>
      <w:r w:rsidRPr="00671A1C">
        <w:rPr>
          <w:sz w:val="24"/>
          <w:szCs w:val="24"/>
          <w:u w:val="single"/>
        </w:rPr>
        <w:t>Psychological Assessment, 11</w:t>
      </w:r>
      <w:r w:rsidRPr="00671A1C">
        <w:rPr>
          <w:sz w:val="24"/>
          <w:szCs w:val="24"/>
        </w:rPr>
        <w:t>, 466-479</w:t>
      </w:r>
    </w:p>
    <w:p w14:paraId="64042BDA" w14:textId="77777777" w:rsidR="000349D9" w:rsidRPr="00671A1C" w:rsidRDefault="000349D9" w:rsidP="000349D9">
      <w:pPr>
        <w:rPr>
          <w:sz w:val="24"/>
          <w:szCs w:val="24"/>
        </w:rPr>
      </w:pPr>
    </w:p>
    <w:p w14:paraId="0F13289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Anagnostaras</w:t>
      </w:r>
      <w:proofErr w:type="spellEnd"/>
      <w:r w:rsidRPr="00671A1C">
        <w:rPr>
          <w:sz w:val="24"/>
          <w:szCs w:val="24"/>
        </w:rPr>
        <w:t xml:space="preserve">, S.G.,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M.S. (1999). Anxiety: at the intersection of genes and experience. </w:t>
      </w:r>
      <w:r w:rsidRPr="00671A1C">
        <w:rPr>
          <w:sz w:val="24"/>
          <w:szCs w:val="24"/>
          <w:u w:val="single"/>
        </w:rPr>
        <w:t>Nature: Neuroscience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2,</w:t>
      </w:r>
      <w:r w:rsidRPr="00671A1C">
        <w:rPr>
          <w:sz w:val="24"/>
          <w:szCs w:val="24"/>
        </w:rPr>
        <w:t xml:space="preserve"> 780-782</w:t>
      </w:r>
    </w:p>
    <w:p w14:paraId="6D09970D" w14:textId="77777777" w:rsidR="000349D9" w:rsidRPr="00671A1C" w:rsidRDefault="000349D9" w:rsidP="000349D9">
      <w:pPr>
        <w:rPr>
          <w:sz w:val="24"/>
          <w:szCs w:val="24"/>
        </w:rPr>
      </w:pPr>
    </w:p>
    <w:p w14:paraId="23F4B84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108.</w:t>
      </w:r>
      <w:r w:rsidRPr="00671A1C">
        <w:rPr>
          <w:sz w:val="24"/>
          <w:szCs w:val="24"/>
        </w:rPr>
        <w:tab/>
        <w:t xml:space="preserve">*Bergman, R.L,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Verbalization and imagery during worry activity.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169-174</w:t>
      </w:r>
    </w:p>
    <w:p w14:paraId="7E4E144B" w14:textId="77777777" w:rsidR="000349D9" w:rsidRPr="00671A1C" w:rsidRDefault="000349D9" w:rsidP="000349D9">
      <w:pPr>
        <w:rPr>
          <w:sz w:val="24"/>
          <w:szCs w:val="24"/>
        </w:rPr>
      </w:pPr>
    </w:p>
    <w:p w14:paraId="146D6A4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112.</w:t>
      </w:r>
      <w:r w:rsidRPr="00671A1C">
        <w:rPr>
          <w:sz w:val="24"/>
          <w:szCs w:val="24"/>
        </w:rPr>
        <w:tab/>
        <w:t xml:space="preserve">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Katz, E.R., Schwartz, E.,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(2000). Pain-sensitive temperament: Does it predict procedural distress and response to psychological treatment among children with cancer? </w:t>
      </w:r>
      <w:r w:rsidRPr="00671A1C">
        <w:rPr>
          <w:sz w:val="24"/>
          <w:szCs w:val="24"/>
          <w:u w:val="single"/>
        </w:rPr>
        <w:t>Journal of Pediatric Psychology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25</w:t>
      </w:r>
      <w:r w:rsidRPr="00671A1C">
        <w:rPr>
          <w:sz w:val="24"/>
          <w:szCs w:val="24"/>
        </w:rPr>
        <w:t>, 269-278</w:t>
      </w:r>
    </w:p>
    <w:p w14:paraId="4493B290" w14:textId="77777777" w:rsidR="000349D9" w:rsidRPr="00671A1C" w:rsidRDefault="000349D9" w:rsidP="000349D9">
      <w:pPr>
        <w:rPr>
          <w:sz w:val="24"/>
          <w:szCs w:val="24"/>
        </w:rPr>
      </w:pPr>
    </w:p>
    <w:p w14:paraId="713606B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113.</w:t>
      </w:r>
      <w:r w:rsidRPr="00671A1C">
        <w:rPr>
          <w:sz w:val="24"/>
          <w:szCs w:val="24"/>
        </w:rPr>
        <w:tab/>
        <w:t xml:space="preserve">*Tsao, J.C.I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M. Biaggio (Eds.), </w:t>
      </w:r>
      <w:r w:rsidRPr="00671A1C">
        <w:rPr>
          <w:sz w:val="24"/>
          <w:szCs w:val="24"/>
          <w:u w:val="single"/>
        </w:rPr>
        <w:t>Effective brief treatment for adults: a clinician’s guide</w:t>
      </w:r>
      <w:r w:rsidRPr="00671A1C">
        <w:rPr>
          <w:sz w:val="24"/>
          <w:szCs w:val="24"/>
        </w:rPr>
        <w:t>. (pp. 63-78) San Diego, CA: Academic Press.</w:t>
      </w:r>
    </w:p>
    <w:p w14:paraId="40AB9FF9" w14:textId="77777777" w:rsidR="000349D9" w:rsidRPr="00671A1C" w:rsidRDefault="000349D9" w:rsidP="000349D9">
      <w:pPr>
        <w:rPr>
          <w:sz w:val="24"/>
          <w:szCs w:val="24"/>
        </w:rPr>
      </w:pPr>
    </w:p>
    <w:p w14:paraId="1324EE0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114.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Processing of phobic stimuli and its relationship to outcome: shorter communication.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921-932</w:t>
      </w:r>
    </w:p>
    <w:p w14:paraId="0ACD0CFE" w14:textId="77777777" w:rsidR="000349D9" w:rsidRPr="00671A1C" w:rsidRDefault="000349D9" w:rsidP="000349D9">
      <w:pPr>
        <w:rPr>
          <w:sz w:val="24"/>
          <w:szCs w:val="24"/>
        </w:rPr>
      </w:pPr>
    </w:p>
    <w:p w14:paraId="77781C7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115.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Menzies, R.G., &amp; McGee, R. (2000). Dishabituation processes in height fear and dental fear: an indirect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909-920</w:t>
      </w:r>
    </w:p>
    <w:p w14:paraId="55E8601C" w14:textId="77777777" w:rsidR="000349D9" w:rsidRPr="00671A1C" w:rsidRDefault="000349D9" w:rsidP="000349D9">
      <w:pPr>
        <w:rPr>
          <w:sz w:val="24"/>
          <w:szCs w:val="24"/>
        </w:rPr>
      </w:pPr>
    </w:p>
    <w:p w14:paraId="4EBC079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116.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and phobia. In A. Freeman &amp; J. White (Eds.), </w:t>
      </w:r>
      <w:r w:rsidRPr="00671A1C">
        <w:rPr>
          <w:sz w:val="24"/>
          <w:szCs w:val="24"/>
          <w:u w:val="single"/>
        </w:rPr>
        <w:t xml:space="preserve">Cognitive-behavioral group therapy for specific problems and populations </w:t>
      </w:r>
      <w:r w:rsidRPr="00671A1C">
        <w:rPr>
          <w:sz w:val="24"/>
          <w:szCs w:val="24"/>
        </w:rPr>
        <w:t xml:space="preserve">(pp. 63-97) Washington, DC: American Psychological Association.  </w:t>
      </w:r>
    </w:p>
    <w:p w14:paraId="1E7BD12C" w14:textId="77777777" w:rsidR="000349D9" w:rsidRPr="00671A1C" w:rsidRDefault="000349D9" w:rsidP="000349D9">
      <w:pPr>
        <w:rPr>
          <w:sz w:val="24"/>
          <w:szCs w:val="24"/>
        </w:rPr>
      </w:pPr>
    </w:p>
    <w:p w14:paraId="0F1449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Autonomic reactivity of panic patients during a CO2 inhalation procedure.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15-26.</w:t>
      </w:r>
    </w:p>
    <w:p w14:paraId="18677A48" w14:textId="77777777" w:rsidR="000349D9" w:rsidRPr="00671A1C" w:rsidRDefault="000349D9" w:rsidP="000349D9">
      <w:pPr>
        <w:rPr>
          <w:sz w:val="24"/>
          <w:szCs w:val="24"/>
        </w:rPr>
      </w:pPr>
    </w:p>
    <w:p w14:paraId="54CAC9F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Laboratory psychophysiological assessment and imagery exposure in panic disorder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>, 102-108.</w:t>
      </w:r>
    </w:p>
    <w:p w14:paraId="02B1D55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52BD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(2000). Panic Disorder. In. A.E. </w:t>
      </w:r>
      <w:proofErr w:type="spellStart"/>
      <w:r w:rsidRPr="00671A1C">
        <w:rPr>
          <w:sz w:val="24"/>
          <w:szCs w:val="24"/>
        </w:rPr>
        <w:t>Kazdin</w:t>
      </w:r>
      <w:proofErr w:type="spellEnd"/>
      <w:r w:rsidRPr="00671A1C">
        <w:rPr>
          <w:sz w:val="24"/>
          <w:szCs w:val="24"/>
        </w:rPr>
        <w:t xml:space="preserve"> (Ed.), </w:t>
      </w:r>
      <w:r w:rsidRPr="00671A1C">
        <w:rPr>
          <w:sz w:val="24"/>
          <w:szCs w:val="24"/>
          <w:u w:val="single"/>
        </w:rPr>
        <w:t>Encyclopedia of Psychology</w:t>
      </w:r>
      <w:r w:rsidRPr="00671A1C">
        <w:rPr>
          <w:sz w:val="24"/>
          <w:szCs w:val="24"/>
        </w:rPr>
        <w:t xml:space="preserve"> (pp. 33-35). Washington, DC: American Psychological Association and New York, NY: Oxford University Press.</w:t>
      </w:r>
    </w:p>
    <w:p w14:paraId="30380A5C" w14:textId="77777777" w:rsidR="000349D9" w:rsidRPr="00671A1C" w:rsidRDefault="000349D9" w:rsidP="000349D9">
      <w:pPr>
        <w:rPr>
          <w:sz w:val="24"/>
          <w:szCs w:val="24"/>
        </w:rPr>
      </w:pPr>
    </w:p>
    <w:p w14:paraId="70F226F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Children’s memories for painful cancer procedures: Implications for distress. </w:t>
      </w:r>
      <w:r w:rsidRPr="00671A1C">
        <w:rPr>
          <w:sz w:val="24"/>
          <w:szCs w:val="24"/>
          <w:u w:val="single"/>
        </w:rPr>
        <w:t>Child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933-947</w:t>
      </w:r>
    </w:p>
    <w:p w14:paraId="14CEA143" w14:textId="77777777" w:rsidR="000349D9" w:rsidRPr="00671A1C" w:rsidRDefault="000349D9" w:rsidP="000349D9">
      <w:pPr>
        <w:rPr>
          <w:sz w:val="24"/>
          <w:szCs w:val="24"/>
        </w:rPr>
      </w:pPr>
    </w:p>
    <w:p w14:paraId="560D49C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121.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Tata, P., </w:t>
      </w:r>
      <w:proofErr w:type="spellStart"/>
      <w:r w:rsidRPr="00671A1C">
        <w:rPr>
          <w:sz w:val="24"/>
          <w:szCs w:val="24"/>
        </w:rPr>
        <w:t>Rassovsky</w:t>
      </w:r>
      <w:proofErr w:type="spellEnd"/>
      <w:r w:rsidRPr="00671A1C">
        <w:rPr>
          <w:sz w:val="24"/>
          <w:szCs w:val="24"/>
        </w:rPr>
        <w:t xml:space="preserve">, Y., &amp; *Tsao, J. (2000). The Anxiety Attitude and Belief scale: initial psychometric properties in an undergraduate sample. </w:t>
      </w:r>
      <w:r w:rsidRPr="00671A1C">
        <w:rPr>
          <w:sz w:val="24"/>
          <w:szCs w:val="24"/>
          <w:u w:val="single"/>
        </w:rPr>
        <w:t>Clinical Psychology and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230-239.</w:t>
      </w:r>
    </w:p>
    <w:p w14:paraId="56D51BBB" w14:textId="77777777" w:rsidR="000349D9" w:rsidRPr="00671A1C" w:rsidRDefault="000349D9" w:rsidP="000349D9">
      <w:pPr>
        <w:rPr>
          <w:sz w:val="24"/>
          <w:szCs w:val="24"/>
        </w:rPr>
      </w:pPr>
    </w:p>
    <w:p w14:paraId="4895C21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122.</w:t>
      </w:r>
      <w:r w:rsidRPr="00671A1C">
        <w:rPr>
          <w:sz w:val="24"/>
          <w:szCs w:val="24"/>
        </w:rPr>
        <w:tab/>
        <w:t xml:space="preserve">*Segerstrom, S.C., *Tsao, J.C.I., Alden, L.E.,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Worry and rumination: Repetitive thought as a concomitant and predictor of negative mood.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>., 24, 671-688</w:t>
      </w:r>
    </w:p>
    <w:p w14:paraId="3444523D" w14:textId="77777777" w:rsidR="000349D9" w:rsidRPr="00671A1C" w:rsidRDefault="000349D9" w:rsidP="000349D9">
      <w:pPr>
        <w:rPr>
          <w:sz w:val="24"/>
          <w:szCs w:val="24"/>
        </w:rPr>
      </w:pPr>
    </w:p>
    <w:p w14:paraId="3C13AC2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(2001). Panic disorder and agoraphobia. In D.H. Barlow (Ed.), </w:t>
      </w:r>
      <w:r w:rsidRPr="00671A1C">
        <w:rPr>
          <w:sz w:val="24"/>
          <w:szCs w:val="24"/>
          <w:u w:val="single"/>
        </w:rPr>
        <w:t>Clinical handbook of psychological disorders: a step-by-step treatment manual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1-59). New York, NY: Guilford Press.</w:t>
      </w:r>
    </w:p>
    <w:p w14:paraId="59BF29C8" w14:textId="77777777" w:rsidR="000349D9" w:rsidRPr="00671A1C" w:rsidRDefault="000349D9" w:rsidP="000349D9">
      <w:pPr>
        <w:rPr>
          <w:sz w:val="24"/>
          <w:szCs w:val="24"/>
        </w:rPr>
      </w:pPr>
    </w:p>
    <w:p w14:paraId="15B2B58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Poulton, R., Tsao, J.C.I., &amp; Plotkin, D. (2001) Paths to panic-agoraphobia: an exploratory analysis from age 3 to 21 in an unselected birth cohort. </w:t>
      </w:r>
      <w:r w:rsidRPr="00671A1C">
        <w:rPr>
          <w:sz w:val="24"/>
          <w:szCs w:val="24"/>
          <w:u w:val="single"/>
        </w:rPr>
        <w:t>American Journal of Child and Adolescent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556-563</w:t>
      </w:r>
    </w:p>
    <w:p w14:paraId="03EB982D" w14:textId="77777777" w:rsidR="000349D9" w:rsidRPr="00671A1C" w:rsidRDefault="000349D9" w:rsidP="000349D9">
      <w:pPr>
        <w:rPr>
          <w:sz w:val="24"/>
          <w:szCs w:val="24"/>
        </w:rPr>
      </w:pPr>
    </w:p>
    <w:p w14:paraId="0039A17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125.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(2001). Timing of treatment and return of fear: Effects of massed, uniform and expanding spaced exposure schedules.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479-497</w:t>
      </w:r>
    </w:p>
    <w:p w14:paraId="3DF2E3C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1A56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126.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M., &amp; </w:t>
      </w:r>
      <w:proofErr w:type="spellStart"/>
      <w:r w:rsidRPr="00671A1C">
        <w:rPr>
          <w:sz w:val="24"/>
          <w:szCs w:val="24"/>
        </w:rPr>
        <w:t>Ghaneian</w:t>
      </w:r>
      <w:proofErr w:type="spellEnd"/>
      <w:r w:rsidRPr="00671A1C">
        <w:rPr>
          <w:sz w:val="24"/>
          <w:szCs w:val="24"/>
        </w:rPr>
        <w:t xml:space="preserve">, A. (2001). Fear-related state dependent memory.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 xml:space="preserve">, 695-703 </w:t>
      </w:r>
    </w:p>
    <w:p w14:paraId="4F805C66" w14:textId="77777777" w:rsidR="000349D9" w:rsidRPr="00671A1C" w:rsidRDefault="000349D9" w:rsidP="000349D9">
      <w:pPr>
        <w:rPr>
          <w:sz w:val="24"/>
          <w:szCs w:val="24"/>
        </w:rPr>
      </w:pPr>
    </w:p>
    <w:p w14:paraId="0A6586C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127.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K.E.,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Silva, P.A. (2001). Failure to overcome ‘innate’ fear: a developmental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29-43.</w:t>
      </w:r>
    </w:p>
    <w:p w14:paraId="73F146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3723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128.</w:t>
      </w:r>
      <w:r w:rsidRPr="00671A1C">
        <w:rPr>
          <w:sz w:val="24"/>
          <w:szCs w:val="24"/>
        </w:rPr>
        <w:tab/>
        <w:t xml:space="preserve">Mayer,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(2001). Depression, anxiety and the gastrointestinal system.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 xml:space="preserve">62 </w:t>
      </w:r>
      <w:r w:rsidRPr="00671A1C">
        <w:rPr>
          <w:sz w:val="24"/>
          <w:szCs w:val="24"/>
        </w:rPr>
        <w:t>(suppl. 18), 28-36.</w:t>
      </w:r>
    </w:p>
    <w:p w14:paraId="0059184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lang w:val="de-DE"/>
        </w:rPr>
      </w:pPr>
    </w:p>
    <w:p w14:paraId="75041EA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129.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American Psychiatric Association Practice Guidelines for Panic Disorder: suitability for behavior therapy training and practice.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259-282.</w:t>
      </w:r>
    </w:p>
    <w:p w14:paraId="3A199B01" w14:textId="77777777" w:rsidR="000349D9" w:rsidRPr="00671A1C" w:rsidRDefault="000349D9" w:rsidP="000349D9">
      <w:pPr>
        <w:rPr>
          <w:sz w:val="24"/>
          <w:szCs w:val="24"/>
        </w:rPr>
      </w:pPr>
    </w:p>
    <w:p w14:paraId="035C5A9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130.</w:t>
      </w:r>
      <w:r w:rsidRPr="00671A1C">
        <w:rPr>
          <w:sz w:val="24"/>
          <w:szCs w:val="24"/>
        </w:rPr>
        <w:tab/>
        <w:t xml:space="preserve">Poulton, R., Milne,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Menzies, R.G. (2001). A longitudinal study of the etiology of separation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1395-1410.</w:t>
      </w:r>
    </w:p>
    <w:p w14:paraId="090C3BE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6300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D.C. (2000). Cognitive biases in anxiety disorders and their effect on cognitive behavioral treatment.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58-77</w:t>
      </w:r>
    </w:p>
    <w:p w14:paraId="320706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8EC43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Cognitive theories of generalized anxiety disorder.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24</w:t>
      </w:r>
      <w:r w:rsidRPr="00671A1C">
        <w:rPr>
          <w:sz w:val="24"/>
          <w:szCs w:val="24"/>
        </w:rPr>
        <w:t>, 57-74.</w:t>
      </w:r>
    </w:p>
    <w:p w14:paraId="4A0B31ED" w14:textId="77777777" w:rsidR="000349D9" w:rsidRPr="00671A1C" w:rsidRDefault="000349D9" w:rsidP="000349D9">
      <w:pPr>
        <w:rPr>
          <w:sz w:val="24"/>
          <w:szCs w:val="24"/>
        </w:rPr>
      </w:pPr>
    </w:p>
    <w:p w14:paraId="2A871BC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133.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Brief cognitive behavioral therapy: definition and scientific foundations.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 (pp. 1-20). West Sussex, England: Wiley &amp; Sons.</w:t>
      </w:r>
    </w:p>
    <w:p w14:paraId="1C4264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28E5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134.</w:t>
      </w:r>
      <w:r w:rsidRPr="00671A1C">
        <w:rPr>
          <w:sz w:val="24"/>
          <w:szCs w:val="24"/>
        </w:rPr>
        <w:tab/>
        <w:t xml:space="preserve">*Armfield-Key, F.,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Assessment issues in brief CBT.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>. (pp. 21-34). West Sussex, England: Wiley &amp; Sons.</w:t>
      </w:r>
    </w:p>
    <w:p w14:paraId="4DF54954" w14:textId="77777777" w:rsidR="000349D9" w:rsidRPr="00671A1C" w:rsidRDefault="000349D9" w:rsidP="000349D9">
      <w:pPr>
        <w:rPr>
          <w:sz w:val="24"/>
          <w:szCs w:val="24"/>
        </w:rPr>
      </w:pPr>
    </w:p>
    <w:p w14:paraId="560AFC1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135.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Gardenswartz</w:t>
      </w:r>
      <w:proofErr w:type="spellEnd"/>
      <w:r w:rsidRPr="00671A1C">
        <w:rPr>
          <w:sz w:val="24"/>
          <w:szCs w:val="24"/>
          <w:lang w:val="de-DE"/>
        </w:rPr>
        <w:t xml:space="preserve">, C.A.,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(2001). </w:t>
      </w:r>
      <w:r w:rsidRPr="00671A1C">
        <w:rPr>
          <w:sz w:val="24"/>
          <w:szCs w:val="24"/>
        </w:rPr>
        <w:t xml:space="preserve">Prevention of panic disorder.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32,</w:t>
      </w:r>
      <w:r w:rsidRPr="00671A1C">
        <w:rPr>
          <w:sz w:val="24"/>
          <w:szCs w:val="24"/>
        </w:rPr>
        <w:t xml:space="preserve"> 725-738. </w:t>
      </w:r>
    </w:p>
    <w:p w14:paraId="7E762A16" w14:textId="77777777" w:rsidR="000349D9" w:rsidRPr="00671A1C" w:rsidRDefault="000349D9" w:rsidP="000349D9">
      <w:pPr>
        <w:rPr>
          <w:sz w:val="24"/>
          <w:szCs w:val="24"/>
        </w:rPr>
      </w:pPr>
    </w:p>
    <w:p w14:paraId="16399A7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*Lang, A.J., *Rowe, M., *DeCola, J.P., Simmons, J., Mann, C., Yan-Go, F.,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</w:t>
      </w:r>
      <w:proofErr w:type="spellStart"/>
      <w:r w:rsidRPr="00671A1C">
        <w:rPr>
          <w:sz w:val="24"/>
          <w:szCs w:val="24"/>
        </w:rPr>
        <w:t>Presleep</w:t>
      </w:r>
      <w:proofErr w:type="spellEnd"/>
      <w:r w:rsidRPr="00671A1C">
        <w:rPr>
          <w:sz w:val="24"/>
          <w:szCs w:val="24"/>
        </w:rPr>
        <w:t xml:space="preserve"> attributions about arousal during sleep: 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111</w:t>
      </w:r>
      <w:r w:rsidRPr="00671A1C">
        <w:rPr>
          <w:sz w:val="24"/>
          <w:szCs w:val="24"/>
        </w:rPr>
        <w:t>, 53-62.</w:t>
      </w:r>
    </w:p>
    <w:p w14:paraId="3AE850B4" w14:textId="77777777" w:rsidR="000349D9" w:rsidRPr="00671A1C" w:rsidRDefault="000349D9" w:rsidP="000349D9">
      <w:pPr>
        <w:rPr>
          <w:sz w:val="24"/>
          <w:szCs w:val="24"/>
        </w:rPr>
      </w:pPr>
    </w:p>
    <w:p w14:paraId="7D6CD21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&amp; *Rowe, M. (2001). Reactivity to interoceptive cues in nocturnal panic.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 xml:space="preserve">, 173-190. </w:t>
      </w:r>
    </w:p>
    <w:p w14:paraId="52C3DDB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F1DCC5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138.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Means, A.,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(2003). Moving treatment research from clinical trials to the real world: the design of a first-generation effectiveness study for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>, 327-332.</w:t>
      </w:r>
    </w:p>
    <w:p w14:paraId="7533E530" w14:textId="77777777" w:rsidR="000349D9" w:rsidRPr="00671A1C" w:rsidRDefault="000349D9" w:rsidP="000349D9">
      <w:pPr>
        <w:rPr>
          <w:sz w:val="24"/>
          <w:szCs w:val="24"/>
          <w:lang w:val="de-DE"/>
        </w:rPr>
      </w:pPr>
    </w:p>
    <w:p w14:paraId="62EC514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139.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Alterations of memory in the reduction of children’s distress during repeated aversive medical procedures. Abstracted in </w:t>
      </w:r>
      <w:r w:rsidRPr="00671A1C">
        <w:rPr>
          <w:sz w:val="24"/>
          <w:szCs w:val="24"/>
          <w:u w:val="single"/>
        </w:rPr>
        <w:t>Evidence-Based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>, 12</w:t>
      </w:r>
    </w:p>
    <w:p w14:paraId="1EF61D5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2CFFCE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140.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Issues of measurement and mechanism in meta-analyses. (Invited commentary).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69,</w:t>
      </w:r>
      <w:r w:rsidRPr="00671A1C">
        <w:rPr>
          <w:sz w:val="24"/>
          <w:szCs w:val="24"/>
        </w:rPr>
        <w:t xml:space="preserve"> 904-907. </w:t>
      </w:r>
    </w:p>
    <w:p w14:paraId="602503A7" w14:textId="77777777" w:rsidR="000349D9" w:rsidRPr="00671A1C" w:rsidRDefault="000349D9" w:rsidP="000349D9">
      <w:pPr>
        <w:rPr>
          <w:sz w:val="24"/>
          <w:szCs w:val="24"/>
        </w:rPr>
      </w:pPr>
    </w:p>
    <w:p w14:paraId="0709F53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D., Powers, M., </w:t>
      </w:r>
      <w:proofErr w:type="spellStart"/>
      <w:r w:rsidRPr="00671A1C">
        <w:rPr>
          <w:sz w:val="24"/>
          <w:szCs w:val="24"/>
        </w:rPr>
        <w:t>Sabb</w:t>
      </w:r>
      <w:proofErr w:type="spellEnd"/>
      <w:r w:rsidRPr="00671A1C">
        <w:rPr>
          <w:sz w:val="24"/>
          <w:szCs w:val="24"/>
        </w:rPr>
        <w:t xml:space="preserve">, F.W.,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 (2001). Functional MRI changes during panic anticipation and imagery exposure. </w:t>
      </w:r>
      <w:proofErr w:type="spellStart"/>
      <w:r w:rsidRPr="00671A1C">
        <w:rPr>
          <w:sz w:val="24"/>
          <w:szCs w:val="24"/>
          <w:u w:val="single"/>
        </w:rPr>
        <w:t>Neuroreport</w:t>
      </w:r>
      <w:proofErr w:type="spellEnd"/>
      <w:r w:rsidRPr="00671A1C">
        <w:rPr>
          <w:sz w:val="24"/>
          <w:szCs w:val="24"/>
          <w:u w:val="single"/>
        </w:rPr>
        <w:t>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12,</w:t>
      </w:r>
      <w:r w:rsidRPr="00671A1C">
        <w:rPr>
          <w:sz w:val="24"/>
          <w:szCs w:val="24"/>
        </w:rPr>
        <w:t xml:space="preserve"> 3953-3957. </w:t>
      </w:r>
    </w:p>
    <w:p w14:paraId="240FEBE9" w14:textId="77777777" w:rsidR="000349D9" w:rsidRPr="00671A1C" w:rsidRDefault="000349D9" w:rsidP="000349D9">
      <w:pPr>
        <w:rPr>
          <w:sz w:val="24"/>
          <w:szCs w:val="24"/>
        </w:rPr>
      </w:pPr>
    </w:p>
    <w:p w14:paraId="11DA095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142.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Prevention of anxiety disorders: a model of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intervention. (Invited paper).</w:t>
      </w:r>
      <w:r w:rsidRPr="00671A1C">
        <w:rPr>
          <w:sz w:val="24"/>
          <w:szCs w:val="24"/>
          <w:u w:val="single"/>
        </w:rPr>
        <w:t xml:space="preserve"> Applied and Preventive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 xml:space="preserve">, 155-175.  </w:t>
      </w:r>
    </w:p>
    <w:p w14:paraId="74A4EA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5D2996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*Hazlett-Stevens, H. (2002). Facilitating symptom reduction and behavior change in GAD: the issue of control. (Invited commentary).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69-75.</w:t>
      </w:r>
    </w:p>
    <w:p w14:paraId="2B53764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EC8F3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Barrios, V., &amp; Holguin, M. (2002). Thought action fusion: can it be corrected?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653-664. </w:t>
      </w:r>
      <w:r w:rsidRPr="00671A1C">
        <w:rPr>
          <w:sz w:val="24"/>
          <w:szCs w:val="24"/>
        </w:rPr>
        <w:tab/>
      </w:r>
    </w:p>
    <w:p w14:paraId="7D3F885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5DB35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P., Stein, M.G.,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(2002). Treating panic disorder in primary care: a collaborative care intervention.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 xml:space="preserve">, 148-155. </w:t>
      </w:r>
    </w:p>
    <w:p w14:paraId="6AB5ECB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46253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146.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E. (2002) Treatment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399-416. </w:t>
      </w:r>
    </w:p>
    <w:p w14:paraId="7E0E331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CB45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147.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Hazlett</w:t>
      </w:r>
      <w:proofErr w:type="spellEnd"/>
      <w:r w:rsidRPr="00671A1C">
        <w:rPr>
          <w:sz w:val="24"/>
          <w:szCs w:val="24"/>
          <w:lang w:val="de-DE"/>
        </w:rPr>
        <w:t xml:space="preserve">-Stevens, H., *Zucker, B.G.,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(2002). </w:t>
      </w:r>
      <w:r w:rsidRPr="00671A1C">
        <w:rPr>
          <w:sz w:val="24"/>
          <w:szCs w:val="24"/>
        </w:rPr>
        <w:t xml:space="preserve">The relationship of thought-action fusion to pathological worry and generalized anxiety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1199-1204. </w:t>
      </w:r>
    </w:p>
    <w:p w14:paraId="6E45D0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76F4F7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Does nocturnal panic represent a more severe form of panic disorder? </w:t>
      </w:r>
      <w:r w:rsidRPr="00671A1C">
        <w:rPr>
          <w:sz w:val="24"/>
          <w:szCs w:val="24"/>
          <w:u w:val="single"/>
        </w:rPr>
        <w:t xml:space="preserve"> 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190</w:t>
      </w:r>
      <w:r w:rsidRPr="00671A1C">
        <w:rPr>
          <w:sz w:val="24"/>
          <w:szCs w:val="24"/>
        </w:rPr>
        <w:t xml:space="preserve">, 611-618. </w:t>
      </w:r>
    </w:p>
    <w:p w14:paraId="5448FCD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19D3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149.</w:t>
      </w:r>
      <w:r w:rsidRPr="00671A1C">
        <w:rPr>
          <w:sz w:val="24"/>
          <w:szCs w:val="24"/>
        </w:rPr>
        <w:tab/>
        <w:t>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Effects of cognitive behavioral therapy for panic disorder on comorbid conditions: replication and extension.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493-509. </w:t>
      </w:r>
    </w:p>
    <w:p w14:paraId="6CC1691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EA78D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150.</w:t>
      </w:r>
      <w:r w:rsidRPr="00671A1C">
        <w:rPr>
          <w:sz w:val="24"/>
          <w:szCs w:val="24"/>
        </w:rPr>
        <w:tab/>
        <w:t xml:space="preserve">*DeCola, J.P.,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Panic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(Ed.) </w:t>
      </w:r>
      <w:r w:rsidRPr="00671A1C">
        <w:rPr>
          <w:sz w:val="24"/>
          <w:szCs w:val="24"/>
          <w:u w:val="single"/>
        </w:rPr>
        <w:t>Clinical behavior therapy: adults and children</w:t>
      </w:r>
      <w:r w:rsidRPr="00671A1C">
        <w:rPr>
          <w:sz w:val="24"/>
          <w:szCs w:val="24"/>
        </w:rPr>
        <w:t xml:space="preserve"> (pp 52-74). New York: John Wiley &amp; Sons.</w:t>
      </w:r>
    </w:p>
    <w:p w14:paraId="082BB5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EDAC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151.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P.P.,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Predictors of willingness to consider medication and psychosocial treatment for panic disorder in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24,</w:t>
      </w:r>
      <w:r w:rsidRPr="00671A1C">
        <w:rPr>
          <w:sz w:val="24"/>
          <w:szCs w:val="24"/>
        </w:rPr>
        <w:t xml:space="preserve"> 316-321.</w:t>
      </w:r>
    </w:p>
    <w:p w14:paraId="2BF0CEE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3DF26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152.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*de Cola, J., Sachs, A., &amp; *Pontillo, D. (2003). </w:t>
      </w:r>
      <w:r w:rsidRPr="00671A1C">
        <w:rPr>
          <w:sz w:val="24"/>
          <w:szCs w:val="24"/>
        </w:rPr>
        <w:t xml:space="preserve">Panic control treatment for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321-333.</w:t>
      </w:r>
    </w:p>
    <w:p w14:paraId="7389DAC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9B9B7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153.</w:t>
      </w:r>
      <w:r w:rsidRPr="00671A1C">
        <w:rPr>
          <w:sz w:val="24"/>
          <w:szCs w:val="24"/>
        </w:rPr>
        <w:tab/>
        <w:t xml:space="preserve">*Wetherell, J.L., Gatz,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Treatment of generalized anxiety disorder in older adults. </w:t>
      </w:r>
      <w:r w:rsidRPr="00671A1C">
        <w:rPr>
          <w:sz w:val="24"/>
          <w:szCs w:val="24"/>
          <w:u w:val="single"/>
        </w:rPr>
        <w:t>Journal of Consulting &amp;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 xml:space="preserve">, 31-40. </w:t>
      </w:r>
    </w:p>
    <w:p w14:paraId="0EA869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DF11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154.</w:t>
      </w:r>
      <w:r w:rsidRPr="00671A1C">
        <w:rPr>
          <w:sz w:val="24"/>
          <w:szCs w:val="24"/>
        </w:rPr>
        <w:tab/>
        <w:t xml:space="preserve">*Armfield, F.,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Reno, S. (2003). Anxiety-based cognitive-behavioral therapy for paranoid beliefs.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 xml:space="preserve">, 97-116. </w:t>
      </w:r>
    </w:p>
    <w:p w14:paraId="219CA6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1A9E46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156.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The catastrophizing worry process in generalized anxiety disorder: A preliminary investigation of an analog population.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Behavioural</w:t>
      </w:r>
      <w:proofErr w:type="spellEnd"/>
      <w:r w:rsidRPr="00671A1C">
        <w:rPr>
          <w:sz w:val="24"/>
          <w:szCs w:val="24"/>
          <w:u w:val="single"/>
        </w:rPr>
        <w:t xml:space="preserve"> and Cognitive Psychotherapy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387-401.</w:t>
      </w:r>
    </w:p>
    <w:p w14:paraId="3DAB91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A000F9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157.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Fear of loss of vigilance: Development and preliminary validation of a </w:t>
      </w:r>
      <w:proofErr w:type="spellStart"/>
      <w:r w:rsidRPr="00671A1C">
        <w:rPr>
          <w:sz w:val="24"/>
          <w:szCs w:val="24"/>
        </w:rPr>
        <w:t>self report</w:t>
      </w:r>
      <w:proofErr w:type="spellEnd"/>
      <w:r w:rsidRPr="00671A1C">
        <w:rPr>
          <w:sz w:val="24"/>
          <w:szCs w:val="24"/>
        </w:rPr>
        <w:t xml:space="preserve"> instrument.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177-186.</w:t>
      </w:r>
    </w:p>
    <w:p w14:paraId="6F62A56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66FB44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158.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Reactivity to imagery and nocturnal panic attacks.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 xml:space="preserve">, 205-213. </w:t>
      </w:r>
    </w:p>
    <w:p w14:paraId="76642EF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C6A50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159.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Mayer, E.A., Chang, L,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(2003). Prevalence of irritable bowel syndrome among university students: the roles of worry, neuroticism, anxiety sensitivity, and visceral anxiety. </w:t>
      </w:r>
      <w:r w:rsidRPr="00671A1C">
        <w:rPr>
          <w:sz w:val="24"/>
          <w:szCs w:val="24"/>
          <w:u w:val="single"/>
        </w:rPr>
        <w:t>Journal of Psychosomatic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501-505.</w:t>
      </w:r>
    </w:p>
    <w:p w14:paraId="158E2E6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9644D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160.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Zelzter</w:t>
      </w:r>
      <w:proofErr w:type="spellEnd"/>
      <w:r w:rsidRPr="00671A1C">
        <w:rPr>
          <w:sz w:val="24"/>
          <w:szCs w:val="24"/>
        </w:rPr>
        <w:t xml:space="preserve">, L. (2003). Impact of anxiety, sex and pubertal status on adolescents’ laboratory pain responses. </w:t>
      </w:r>
      <w:r w:rsidRPr="00671A1C">
        <w:rPr>
          <w:sz w:val="24"/>
          <w:szCs w:val="24"/>
          <w:u w:val="single"/>
        </w:rPr>
        <w:t>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 (Suppl. 1), 16. </w:t>
      </w:r>
    </w:p>
    <w:p w14:paraId="41DB9A6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0BF91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161.</w:t>
      </w:r>
      <w:r w:rsidRPr="00671A1C">
        <w:rPr>
          <w:sz w:val="24"/>
          <w:szCs w:val="24"/>
        </w:rPr>
        <w:tab/>
        <w:t xml:space="preserve">Means-Christensen,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Stein, M.G. (2003). The Composite International Diagnostic Interview (CIDI-Auto): Problems and remedies for diagnosing panic disorder and social phobia.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167-181. </w:t>
      </w:r>
    </w:p>
    <w:p w14:paraId="70464F6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61238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162.</w:t>
      </w:r>
      <w:r w:rsidRPr="00671A1C">
        <w:rPr>
          <w:sz w:val="24"/>
          <w:szCs w:val="24"/>
        </w:rPr>
        <w:tab/>
        <w:t xml:space="preserve">*Story, T.,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(2004). Secondary prevention of anxiety disorders. In D. Dozois &amp; K. Dobson (Eds.) </w:t>
      </w:r>
      <w:r w:rsidRPr="00671A1C">
        <w:rPr>
          <w:sz w:val="24"/>
          <w:szCs w:val="24"/>
          <w:u w:val="single"/>
        </w:rPr>
        <w:t xml:space="preserve">The prevention of anxiety and depression: theory, research and practice </w:t>
      </w:r>
      <w:r w:rsidRPr="00671A1C">
        <w:rPr>
          <w:sz w:val="24"/>
          <w:szCs w:val="24"/>
        </w:rPr>
        <w:t>(pp.131-160). Washington, DC: APA.</w:t>
      </w:r>
    </w:p>
    <w:p w14:paraId="2D9C7DF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98F54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163.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(2004). Role of anticipatory anxiety and anxiety sensitivity in children and adolescents’ laboratory pain response. </w:t>
      </w:r>
      <w:r w:rsidRPr="00671A1C">
        <w:rPr>
          <w:sz w:val="24"/>
          <w:szCs w:val="24"/>
          <w:u w:val="single"/>
        </w:rPr>
        <w:t>Journal of Pediatric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379-388.</w:t>
      </w:r>
    </w:p>
    <w:p w14:paraId="72064D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C5F42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Mangels,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(2004). The spider phobia card sorting test: an investigation of anxiety and executive functioning.</w:t>
      </w:r>
      <w:r w:rsidRPr="00671A1C">
        <w:rPr>
          <w:sz w:val="24"/>
          <w:szCs w:val="24"/>
          <w:u w:val="single"/>
        </w:rPr>
        <w:t xml:space="preserve"> 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939-960.</w:t>
      </w:r>
    </w:p>
    <w:p w14:paraId="2333C07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36ADE9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165.</w:t>
      </w:r>
      <w:r w:rsidRPr="00671A1C">
        <w:rPr>
          <w:sz w:val="24"/>
          <w:szCs w:val="24"/>
        </w:rPr>
        <w:tab/>
        <w:t xml:space="preserve">Stein, M.G.,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Means-Christensen, A.,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Roy-Byrne, P.P. (2004). Quality of care for primary care patients with anxiety disorders. </w:t>
      </w:r>
      <w:r w:rsidRPr="00671A1C">
        <w:rPr>
          <w:sz w:val="24"/>
          <w:szCs w:val="24"/>
          <w:u w:val="single"/>
        </w:rPr>
        <w:t>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161</w:t>
      </w:r>
      <w:r w:rsidRPr="00671A1C">
        <w:rPr>
          <w:sz w:val="24"/>
          <w:szCs w:val="24"/>
        </w:rPr>
        <w:t>, 2230-2237</w:t>
      </w:r>
    </w:p>
    <w:p w14:paraId="05EAD08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C4F8ED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166.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(2005). A randomized effectiveness trial of cognitive-behavioral therapy and medication for primary care panic disorder.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290-297.</w:t>
      </w:r>
    </w:p>
    <w:p w14:paraId="33267005" w14:textId="77777777" w:rsidR="000349D9" w:rsidRPr="00671A1C" w:rsidRDefault="000349D9" w:rsidP="000349D9">
      <w:pPr>
        <w:rPr>
          <w:sz w:val="24"/>
          <w:szCs w:val="24"/>
        </w:rPr>
      </w:pPr>
    </w:p>
    <w:p w14:paraId="64A43A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>, J. (2005). Cognitive behavioral therapy for nocturnal panic.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43-54. </w:t>
      </w:r>
    </w:p>
    <w:p w14:paraId="0B771D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A2573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*Waters, A. (2005). Panic disorder, phobias and generalized anxiety disorder.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 xml:space="preserve">, 197-226. </w:t>
      </w:r>
    </w:p>
    <w:p w14:paraId="35F8842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9F2248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169.</w:t>
      </w:r>
      <w:r w:rsidRPr="00671A1C">
        <w:rPr>
          <w:sz w:val="24"/>
          <w:szCs w:val="24"/>
        </w:rPr>
        <w:tab/>
        <w:t xml:space="preserve">*Wetherell, J.L., </w:t>
      </w:r>
      <w:proofErr w:type="spellStart"/>
      <w:r w:rsidRPr="00671A1C">
        <w:rPr>
          <w:sz w:val="24"/>
          <w:szCs w:val="24"/>
        </w:rPr>
        <w:t>Hopko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Diefenbach</w:t>
      </w:r>
      <w:proofErr w:type="spellEnd"/>
      <w:r w:rsidRPr="00671A1C">
        <w:rPr>
          <w:sz w:val="24"/>
          <w:szCs w:val="24"/>
        </w:rPr>
        <w:t xml:space="preserve">, G.J., Averill, P.M., Beck, J.G.,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Gatz, M., </w:t>
      </w:r>
      <w:proofErr w:type="spellStart"/>
      <w:r w:rsidRPr="00671A1C">
        <w:rPr>
          <w:sz w:val="24"/>
          <w:szCs w:val="24"/>
        </w:rPr>
        <w:t>Novy</w:t>
      </w:r>
      <w:proofErr w:type="spellEnd"/>
      <w:r w:rsidRPr="00671A1C">
        <w:rPr>
          <w:sz w:val="24"/>
          <w:szCs w:val="24"/>
        </w:rPr>
        <w:t>, D. M., &amp; Stanley, M. A. (2005). Cognitive behavioral therapy for late-life generalized anxiety disorder: who gets better?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147-156. </w:t>
      </w:r>
    </w:p>
    <w:p w14:paraId="79704BD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41B9B6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Stein, M. B. (2005). Perceived unmet need for mental health and barriers to care among patients with panic disorder.</w:t>
      </w:r>
      <w:r w:rsidRPr="00671A1C">
        <w:rPr>
          <w:sz w:val="24"/>
          <w:szCs w:val="24"/>
          <w:u w:val="single"/>
        </w:rPr>
        <w:t xml:space="preserve"> 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56</w:t>
      </w:r>
      <w:r w:rsidRPr="00671A1C">
        <w:rPr>
          <w:sz w:val="24"/>
          <w:szCs w:val="24"/>
        </w:rPr>
        <w:t xml:space="preserve">, 988-994. </w:t>
      </w:r>
    </w:p>
    <w:p w14:paraId="1224AB5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3CDC69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171.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(2005). Parental and child anxiety sensitivity: relationship in a nonclinical sample.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259-268. </w:t>
      </w:r>
    </w:p>
    <w:p w14:paraId="2847E86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9AC23B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172.</w:t>
      </w:r>
      <w:r w:rsidRPr="00671A1C">
        <w:rPr>
          <w:sz w:val="24"/>
          <w:szCs w:val="24"/>
        </w:rPr>
        <w:tab/>
        <w:t>*Tsao, J.C.I,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Impact of cognitive-behavioral therapy for panic disorder on comorbidity: A controlled investigation.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959-970.</w:t>
      </w:r>
    </w:p>
    <w:p w14:paraId="0BE405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5BFFB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*Tsao, J.C.I. (2005). Invited review. Assessment and treatment of nocturnal panic attacks. </w:t>
      </w:r>
      <w:r w:rsidRPr="00671A1C">
        <w:rPr>
          <w:sz w:val="24"/>
          <w:szCs w:val="24"/>
          <w:u w:val="single"/>
        </w:rPr>
        <w:t>Sleep Medicine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,173-184. </w:t>
      </w:r>
    </w:p>
    <w:p w14:paraId="71311E4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46429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174.</w:t>
      </w:r>
      <w:r w:rsidRPr="00671A1C">
        <w:rPr>
          <w:sz w:val="24"/>
          <w:szCs w:val="24"/>
        </w:rPr>
        <w:tab/>
        <w:t xml:space="preserve">Wagner, 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Roy-Byrne, P.P. (2005). Beliefs about psychiatric medication and psychotherapy among primary care patients with anxiety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99-105.</w:t>
      </w:r>
    </w:p>
    <w:p w14:paraId="11AAD95A" w14:textId="77777777" w:rsidR="000349D9" w:rsidRPr="00671A1C" w:rsidRDefault="000349D9" w:rsidP="000349D9">
      <w:pPr>
        <w:rPr>
          <w:sz w:val="24"/>
          <w:szCs w:val="24"/>
        </w:rPr>
      </w:pPr>
    </w:p>
    <w:p w14:paraId="6261056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175.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&amp; Stein, M.B. (2005). Herbal medicine use in primary care patients with mood and anxiety disorders.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117-122. </w:t>
      </w:r>
    </w:p>
    <w:p w14:paraId="3F18DA4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77A56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176.</w:t>
      </w:r>
      <w:r w:rsidRPr="00671A1C">
        <w:rPr>
          <w:sz w:val="24"/>
          <w:szCs w:val="24"/>
        </w:rPr>
        <w:tab/>
        <w:t xml:space="preserve">Roy-Byrne, P.P., Stein, M.B.,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Medical illness and response to treatment in primary care panic disorder.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237-243.</w:t>
      </w:r>
    </w:p>
    <w:p w14:paraId="6B45A61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00C1B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Wagner, A.W., Russo, J.E.,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(2005). Assessment of beliefs about psychotropic medication and psychotherapy: Development of a measure for patients with anxiety disorders.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313-318. </w:t>
      </w:r>
    </w:p>
    <w:p w14:paraId="3A14D79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CA049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178.</w:t>
      </w:r>
      <w:r w:rsidRPr="00671A1C">
        <w:rPr>
          <w:sz w:val="24"/>
          <w:szCs w:val="24"/>
        </w:rPr>
        <w:tab/>
        <w:t xml:space="preserve">*Rose, R., *Braddock,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Panic disorder. In A. Freeman (Ed.). </w:t>
      </w:r>
      <w:r w:rsidRPr="00671A1C">
        <w:rPr>
          <w:sz w:val="24"/>
          <w:szCs w:val="24"/>
          <w:u w:val="single"/>
        </w:rPr>
        <w:t xml:space="preserve">International Encyclopedia of Cognitive Behavioral Therapy </w:t>
      </w:r>
      <w:r w:rsidRPr="00671A1C">
        <w:rPr>
          <w:sz w:val="24"/>
          <w:szCs w:val="24"/>
        </w:rPr>
        <w:t xml:space="preserve">(pp. 261-264). New York: Kluwer Academic/Plenum Publishers.  </w:t>
      </w:r>
    </w:p>
    <w:p w14:paraId="3C3A089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96776E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179.</w:t>
      </w:r>
      <w:r w:rsidRPr="00671A1C">
        <w:rPr>
          <w:sz w:val="24"/>
          <w:szCs w:val="24"/>
        </w:rPr>
        <w:tab/>
        <w:t xml:space="preserve">*Waters,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Treatment for generalized anxiety disorder. In D. Roth, R. Heimberg, &amp; M. Antony (Eds.), </w:t>
      </w:r>
      <w:r w:rsidRPr="00671A1C">
        <w:rPr>
          <w:sz w:val="24"/>
          <w:szCs w:val="24"/>
          <w:u w:val="single"/>
        </w:rPr>
        <w:t>Improving outcomes and preventing relapse following cognitive behavior therapy: a clinical handbook.</w:t>
      </w:r>
      <w:r w:rsidRPr="00671A1C">
        <w:rPr>
          <w:sz w:val="24"/>
          <w:szCs w:val="24"/>
        </w:rPr>
        <w:t xml:space="preserve">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77-127). New York, NY: Guilford Publications.</w:t>
      </w:r>
    </w:p>
    <w:p w14:paraId="31490F5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ADDBEB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Roy-Byrne, P.,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Does cognitive behavioral therapy improve panic disorder treatment outcome relative to medication alone in the primary care setting?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1645-1654</w:t>
      </w:r>
    </w:p>
    <w:p w14:paraId="07EA4A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24AF9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181.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Engelhardt, R.,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Functional impact and health utility of anxiety disorders in primary care outpatients. </w:t>
      </w:r>
      <w:r w:rsidRPr="00671A1C">
        <w:rPr>
          <w:sz w:val="24"/>
          <w:szCs w:val="24"/>
          <w:u w:val="single"/>
        </w:rPr>
        <w:t>Medical Care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1164-1170.</w:t>
      </w:r>
    </w:p>
    <w:p w14:paraId="515D91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D99258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Blackmore, M., &amp; Nitz, A. (2005). A cognitive behavioral workshop for subclinical obsessions and compulsions.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289-304.</w:t>
      </w:r>
    </w:p>
    <w:p w14:paraId="4742770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DC20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185.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Russo, 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Fan, M., &amp; Roy-Byrne, P. (2006). Incremental cost effectiveness of a collaborative intervention for panic disorder.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353-363.</w:t>
      </w:r>
    </w:p>
    <w:p w14:paraId="26DB997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19B958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fr-FR"/>
        </w:rPr>
        <w:t>186.</w:t>
      </w:r>
      <w:r w:rsidRPr="00671A1C">
        <w:rPr>
          <w:sz w:val="24"/>
          <w:szCs w:val="24"/>
          <w:lang w:val="fr-FR"/>
        </w:rPr>
        <w:tab/>
        <w:t>*</w:t>
      </w:r>
      <w:proofErr w:type="spellStart"/>
      <w:r w:rsidRPr="00671A1C">
        <w:rPr>
          <w:sz w:val="24"/>
          <w:szCs w:val="24"/>
          <w:lang w:val="fr-FR"/>
        </w:rPr>
        <w:t>Mystkowski</w:t>
      </w:r>
      <w:proofErr w:type="spellEnd"/>
      <w:r w:rsidRPr="00671A1C">
        <w:rPr>
          <w:sz w:val="24"/>
          <w:szCs w:val="24"/>
          <w:lang w:val="fr-FR"/>
        </w:rPr>
        <w:t xml:space="preserve">, J., </w:t>
      </w:r>
      <w:proofErr w:type="spellStart"/>
      <w:r w:rsidRPr="00671A1C">
        <w:rPr>
          <w:sz w:val="24"/>
          <w:szCs w:val="24"/>
          <w:lang w:val="fr-FR"/>
        </w:rPr>
        <w:t>Echiverri</w:t>
      </w:r>
      <w:proofErr w:type="spellEnd"/>
      <w:r w:rsidRPr="00671A1C">
        <w:rPr>
          <w:sz w:val="24"/>
          <w:szCs w:val="24"/>
          <w:lang w:val="fr-FR"/>
        </w:rPr>
        <w:t xml:space="preserve">, A., </w:t>
      </w:r>
      <w:proofErr w:type="spellStart"/>
      <w:r w:rsidRPr="00671A1C">
        <w:rPr>
          <w:sz w:val="24"/>
          <w:szCs w:val="24"/>
          <w:lang w:val="fr-FR"/>
        </w:rPr>
        <w:t>Labus</w:t>
      </w:r>
      <w:proofErr w:type="spellEnd"/>
      <w:r w:rsidRPr="00671A1C">
        <w:rPr>
          <w:sz w:val="24"/>
          <w:szCs w:val="24"/>
          <w:lang w:val="fr-FR"/>
        </w:rPr>
        <w:t xml:space="preserve">, J., &amp; </w:t>
      </w:r>
      <w:proofErr w:type="spellStart"/>
      <w:r w:rsidRPr="00671A1C">
        <w:rPr>
          <w:b/>
          <w:sz w:val="24"/>
          <w:szCs w:val="24"/>
          <w:lang w:val="fr-FR"/>
        </w:rPr>
        <w:t>Craske</w:t>
      </w:r>
      <w:proofErr w:type="spellEnd"/>
      <w:r w:rsidRPr="00671A1C">
        <w:rPr>
          <w:b/>
          <w:sz w:val="24"/>
          <w:szCs w:val="24"/>
          <w:lang w:val="fr-FR"/>
        </w:rPr>
        <w:t>, M.G.</w:t>
      </w:r>
      <w:r w:rsidRPr="00671A1C">
        <w:rPr>
          <w:sz w:val="24"/>
          <w:szCs w:val="24"/>
          <w:lang w:val="fr-FR"/>
        </w:rPr>
        <w:t xml:space="preserve"> (2006). </w:t>
      </w:r>
      <w:r w:rsidRPr="00671A1C">
        <w:rPr>
          <w:sz w:val="24"/>
          <w:szCs w:val="24"/>
        </w:rPr>
        <w:t xml:space="preserve">Mental reinstatement of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49-60.</w:t>
      </w:r>
    </w:p>
    <w:p w14:paraId="58C3CB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67E82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187.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Miranda, J.,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(2006). Poverty and response to treatment in primary care panic disorder. </w:t>
      </w:r>
      <w:r w:rsidRPr="00671A1C">
        <w:rPr>
          <w:sz w:val="24"/>
          <w:szCs w:val="24"/>
          <w:u w:val="single"/>
        </w:rPr>
        <w:t>The American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163</w:t>
      </w:r>
      <w:r w:rsidRPr="00671A1C">
        <w:rPr>
          <w:sz w:val="24"/>
          <w:szCs w:val="24"/>
        </w:rPr>
        <w:t>, 1-7</w:t>
      </w:r>
    </w:p>
    <w:p w14:paraId="2F422C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AC997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*Hazlett-Stevens, H.,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(2006). CBT intensity and outcome for panic disorder in a primary care setting.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112-119.</w:t>
      </w:r>
    </w:p>
    <w:p w14:paraId="308948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DC135E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Correlates of alcohol use among anxious and depressed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37-42.</w:t>
      </w:r>
    </w:p>
    <w:p w14:paraId="183D904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CD581F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Lovibond, P.F. (2006). Extinction in human fear conditioning. </w:t>
      </w:r>
      <w:r w:rsidRPr="00671A1C">
        <w:rPr>
          <w:sz w:val="24"/>
          <w:szCs w:val="24"/>
          <w:u w:val="single"/>
        </w:rPr>
        <w:t>Biological Psychiatry, 60</w:t>
      </w:r>
      <w:r w:rsidRPr="00671A1C">
        <w:rPr>
          <w:sz w:val="24"/>
          <w:szCs w:val="24"/>
        </w:rPr>
        <w:t xml:space="preserve">(4), 361-368. </w:t>
      </w:r>
    </w:p>
    <w:p w14:paraId="75E87A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2A639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193.</w:t>
      </w:r>
      <w:r w:rsidRPr="00671A1C">
        <w:rPr>
          <w:sz w:val="24"/>
          <w:szCs w:val="24"/>
        </w:rPr>
        <w:tab/>
        <w:t xml:space="preserve">Means-Christensen, A.J.,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Using five questions to screen for five common mental disorders in primary care: </w:t>
      </w:r>
      <w:r w:rsidRPr="00671A1C">
        <w:rPr>
          <w:sz w:val="24"/>
          <w:szCs w:val="24"/>
        </w:rPr>
        <w:lastRenderedPageBreak/>
        <w:t xml:space="preserve">Diagnostic accuracy of the Five-Item Neurotic Disorder Detector.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 xml:space="preserve">, 108-118. </w:t>
      </w:r>
    </w:p>
    <w:p w14:paraId="6E07E7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55573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 (2006). Exposure therapy and extinction: clinical studies.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24FF3FB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F3CBA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(2006). Introduction: Etiological factors of fears and phobias. 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07CFA5B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414925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Fear and learning: debates, future research and clinical implications.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643E73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AD7B3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198.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Cognitive behavioral therapy for anxiety disorders in primary care. </w:t>
      </w:r>
      <w:r w:rsidRPr="00671A1C">
        <w:rPr>
          <w:sz w:val="24"/>
          <w:szCs w:val="24"/>
          <w:u w:val="single"/>
        </w:rPr>
        <w:t>Primary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40-47 </w:t>
      </w:r>
    </w:p>
    <w:p w14:paraId="4FFB81B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EABF41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199.</w:t>
      </w:r>
      <w:r w:rsidRPr="00671A1C">
        <w:rPr>
          <w:sz w:val="24"/>
          <w:szCs w:val="24"/>
        </w:rPr>
        <w:tab/>
        <w:t xml:space="preserve">*Rose, R., Blackmore,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Specific phobias.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643-652). New York: Springer Publishing Company. </w:t>
      </w:r>
    </w:p>
    <w:p w14:paraId="25C0E3F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F53B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200.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Generalized anxiety disorder.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psychotherapy. </w:t>
      </w:r>
      <w:r w:rsidRPr="00671A1C">
        <w:rPr>
          <w:sz w:val="24"/>
          <w:szCs w:val="24"/>
        </w:rPr>
        <w:t xml:space="preserve">New York: Springer Publishing Company. </w:t>
      </w:r>
    </w:p>
    <w:p w14:paraId="21EA9C7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81205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201.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Anxiety in primary care.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291-297.</w:t>
      </w:r>
    </w:p>
    <w:p w14:paraId="34C1F8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6B0DB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Sleep-based heart rate variability in panic disorder with and without nocturnal panic attacks.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22,</w:t>
      </w:r>
      <w:r w:rsidRPr="00671A1C">
        <w:rPr>
          <w:sz w:val="24"/>
          <w:szCs w:val="24"/>
        </w:rPr>
        <w:t xml:space="preserve"> 453-463. </w:t>
      </w:r>
    </w:p>
    <w:p w14:paraId="75FA73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</w:p>
    <w:p w14:paraId="2440551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203.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Panic disorder. </w:t>
      </w:r>
      <w:r w:rsidRPr="00671A1C">
        <w:rPr>
          <w:sz w:val="24"/>
          <w:szCs w:val="24"/>
          <w:u w:val="single"/>
        </w:rPr>
        <w:t>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368</w:t>
      </w:r>
      <w:r w:rsidRPr="00671A1C">
        <w:rPr>
          <w:sz w:val="24"/>
          <w:szCs w:val="24"/>
        </w:rPr>
        <w:t xml:space="preserve">(9540), 1023-1032. </w:t>
      </w:r>
    </w:p>
    <w:p w14:paraId="530D96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B43F3C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204.</w:t>
      </w:r>
      <w:r w:rsidRPr="00671A1C">
        <w:rPr>
          <w:sz w:val="24"/>
          <w:szCs w:val="24"/>
        </w:rPr>
        <w:tab/>
        <w:t xml:space="preserve">Mukherjee, S., Sullivan, G., Perry, D., Verdugo, B., Means-Christensen, A.,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(2006).  Adherence to treatment among economically disadvantaged patients with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>(12), 1745-1750.</w:t>
      </w:r>
    </w:p>
    <w:p w14:paraId="08EC0A1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24AC97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207.</w:t>
      </w:r>
      <w:r w:rsidRPr="00671A1C">
        <w:rPr>
          <w:sz w:val="24"/>
          <w:szCs w:val="24"/>
        </w:rPr>
        <w:tab/>
        <w:t xml:space="preserve">Bricker, J.B., Russo, J.,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&amp; Roy-Byrne, P.P. (2006). Does occasional cannabis use impact anxiety and depression treatment outcomes? Results from a randomized effectiveness trial.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392-398.</w:t>
      </w:r>
    </w:p>
    <w:p w14:paraId="6A1F1F1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6F9695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208.</w:t>
      </w:r>
      <w:r w:rsidRPr="00671A1C">
        <w:rPr>
          <w:sz w:val="24"/>
          <w:szCs w:val="24"/>
        </w:rPr>
        <w:tab/>
        <w:t xml:space="preserve">*Arch, J.J.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Mechanisms of mindfulness: emotion regulation following a focused breathing induction.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1849-1858</w:t>
      </w:r>
    </w:p>
    <w:p w14:paraId="6949EA5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3B0FC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209.</w:t>
      </w:r>
      <w:r w:rsidRPr="00671A1C">
        <w:rPr>
          <w:sz w:val="24"/>
          <w:szCs w:val="24"/>
        </w:rPr>
        <w:tab/>
        <w:t xml:space="preserve">*Waters, A.M., Nitz,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*Johnson, C. (2007). The effects of anxiety upon attention allocation to affective stimuli. 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&amp;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45</w:t>
      </w:r>
      <w:r w:rsidRPr="00671A1C">
        <w:rPr>
          <w:sz w:val="24"/>
          <w:szCs w:val="24"/>
        </w:rPr>
        <w:t xml:space="preserve">, 763-774. </w:t>
      </w:r>
    </w:p>
    <w:p w14:paraId="47E115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0F4F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Farchione</w:t>
      </w:r>
      <w:proofErr w:type="spellEnd"/>
      <w:r w:rsidRPr="00671A1C">
        <w:rPr>
          <w:sz w:val="24"/>
          <w:szCs w:val="24"/>
        </w:rPr>
        <w:t xml:space="preserve">, T., Allen, L., Barrios, V., Stoyanova, M., &amp; *Rose, R. (2007). Cognitive behavioral therapy for panic disorder and comorbidity: More of the same or less of more.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1095-1109.</w:t>
      </w:r>
    </w:p>
    <w:p w14:paraId="63700A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C60A5C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(2007).  Panic disorder and agoraphobia.  In D.H. Barlow (Ed.), </w:t>
      </w:r>
      <w:r w:rsidRPr="00671A1C">
        <w:rPr>
          <w:sz w:val="24"/>
          <w:szCs w:val="24"/>
          <w:u w:val="single"/>
        </w:rPr>
        <w:t>Clinical handbook of psychological disorders, 4</w:t>
      </w:r>
      <w:r w:rsidRPr="00671A1C">
        <w:rPr>
          <w:sz w:val="24"/>
          <w:szCs w:val="24"/>
          <w:u w:val="single"/>
          <w:vertAlign w:val="superscript"/>
        </w:rPr>
        <w:t>th</w:t>
      </w:r>
      <w:r w:rsidRPr="00671A1C">
        <w:rPr>
          <w:sz w:val="24"/>
          <w:szCs w:val="24"/>
          <w:u w:val="single"/>
        </w:rPr>
        <w:t xml:space="preserve"> Ed</w:t>
      </w:r>
      <w:r w:rsidRPr="00671A1C">
        <w:rPr>
          <w:sz w:val="24"/>
          <w:szCs w:val="24"/>
        </w:rPr>
        <w:t xml:space="preserve"> (pp. 1-64). New York, NY: Guilford Press.</w:t>
      </w:r>
    </w:p>
    <w:p w14:paraId="02C3ADA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EA105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212.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Implications of naturalistic use of pharmacotherapy in CBT treatment for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1435-1447.</w:t>
      </w:r>
    </w:p>
    <w:p w14:paraId="59820C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13AC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213.</w:t>
      </w:r>
      <w:r w:rsidRPr="00671A1C">
        <w:rPr>
          <w:sz w:val="24"/>
          <w:szCs w:val="24"/>
        </w:rPr>
        <w:tab/>
        <w:t xml:space="preserve">De </w:t>
      </w:r>
      <w:proofErr w:type="spellStart"/>
      <w:r w:rsidRPr="00671A1C">
        <w:rPr>
          <w:sz w:val="24"/>
          <w:szCs w:val="24"/>
        </w:rPr>
        <w:t>Santis</w:t>
      </w:r>
      <w:proofErr w:type="spellEnd"/>
      <w:r w:rsidRPr="00671A1C">
        <w:rPr>
          <w:sz w:val="24"/>
          <w:szCs w:val="24"/>
        </w:rPr>
        <w:t xml:space="preserve">, A., 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 Racial/ethnic differences in cortisol diurnal rhythms in a community sample of adolescents.  </w:t>
      </w:r>
      <w:r w:rsidRPr="00671A1C">
        <w:rPr>
          <w:sz w:val="24"/>
          <w:szCs w:val="24"/>
          <w:u w:val="single"/>
        </w:rPr>
        <w:t>Journal of Adolescent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>, 3-13.</w:t>
      </w:r>
    </w:p>
    <w:p w14:paraId="26C2FE7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A819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214.</w:t>
      </w:r>
      <w:r w:rsidRPr="00671A1C">
        <w:rPr>
          <w:sz w:val="24"/>
          <w:szCs w:val="24"/>
        </w:rPr>
        <w:tab/>
        <w:t xml:space="preserve">*Johnson, D.C.,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 (2007).  Trait-anxiety and repressors: suppression of recall for aversive images.</w:t>
      </w:r>
      <w:r w:rsidRPr="00671A1C">
        <w:rPr>
          <w:sz w:val="24"/>
          <w:szCs w:val="24"/>
          <w:u w:val="single"/>
        </w:rPr>
        <w:t xml:space="preserve"> Personality and Individual Differences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552-564.</w:t>
      </w:r>
    </w:p>
    <w:p w14:paraId="48D700E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4AD3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Challacombe</w:t>
      </w:r>
      <w:proofErr w:type="spellEnd"/>
      <w:r w:rsidRPr="00671A1C">
        <w:rPr>
          <w:sz w:val="24"/>
          <w:szCs w:val="24"/>
        </w:rPr>
        <w:t xml:space="preserve">, F., Feldmann, F.,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Stein, A. (2007). Anxiety and interpretation of ambiguous events in the postnatal period: an exploratory study.</w:t>
      </w:r>
      <w:r w:rsidRPr="00671A1C">
        <w:rPr>
          <w:sz w:val="24"/>
          <w:szCs w:val="24"/>
          <w:u w:val="single"/>
        </w:rPr>
        <w:t xml:space="preserve"> Behavioral and Cognitive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495-500. </w:t>
      </w:r>
    </w:p>
    <w:p w14:paraId="008E41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C789D05" w14:textId="77777777" w:rsidR="000349D9" w:rsidRPr="00671A1C" w:rsidRDefault="000349D9" w:rsidP="000349D9">
      <w:pPr>
        <w:rPr>
          <w:sz w:val="24"/>
          <w:szCs w:val="24"/>
        </w:rPr>
      </w:pPr>
      <w:bookmarkStart w:id="0" w:name="OLE_LINK4"/>
      <w:bookmarkStart w:id="1" w:name="OLE_LINK3"/>
      <w:bookmarkEnd w:id="0"/>
      <w:r w:rsidRPr="00671A1C">
        <w:rPr>
          <w:sz w:val="24"/>
          <w:szCs w:val="24"/>
        </w:rPr>
        <w:t>216.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>, M.J., *</w:t>
      </w:r>
      <w:r w:rsidRPr="00671A1C">
        <w:rPr>
          <w:bCs/>
          <w:sz w:val="24"/>
          <w:szCs w:val="24"/>
        </w:rPr>
        <w:t>Rose, R.D.,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>, D., Chavira, D.A.,</w:t>
      </w:r>
      <w:bookmarkEnd w:id="1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(2007). Design of the Coordinated Anxiety Learning and Management (CALM) Study: Innovations in Collaborative Care for Anxiety Disorders. </w:t>
      </w:r>
      <w:r w:rsidRPr="00671A1C">
        <w:rPr>
          <w:iCs/>
          <w:sz w:val="24"/>
          <w:szCs w:val="24"/>
          <w:u w:val="single"/>
        </w:rPr>
        <w:t>General Hospital Psychiatry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29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sz w:val="24"/>
          <w:szCs w:val="24"/>
        </w:rPr>
        <w:t xml:space="preserve"> </w:t>
      </w:r>
      <w:r w:rsidRPr="00671A1C">
        <w:rPr>
          <w:sz w:val="24"/>
          <w:szCs w:val="24"/>
        </w:rPr>
        <w:t>279-387.</w:t>
      </w:r>
    </w:p>
    <w:p w14:paraId="6A2CB9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CFDD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217.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disorder.  In W.E. Craighead, D.J.,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, &amp; L.W. Craighead, (Eds.), </w:t>
      </w:r>
      <w:r w:rsidRPr="00671A1C">
        <w:rPr>
          <w:sz w:val="24"/>
          <w:szCs w:val="24"/>
          <w:u w:val="single"/>
        </w:rPr>
        <w:t xml:space="preserve">Psychopathology </w:t>
      </w:r>
      <w:r w:rsidRPr="00671A1C">
        <w:rPr>
          <w:sz w:val="24"/>
          <w:szCs w:val="24"/>
        </w:rPr>
        <w:t>(pp. 115-158).  New York, NY: John Wiley &amp; Sons.</w:t>
      </w:r>
    </w:p>
    <w:p w14:paraId="51604BB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46497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218.</w:t>
      </w:r>
      <w:r w:rsidRPr="00671A1C">
        <w:rPr>
          <w:sz w:val="24"/>
          <w:szCs w:val="24"/>
        </w:rPr>
        <w:tab/>
        <w:t xml:space="preserve">*Nazarian,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and agoraphobia. 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J. </w:t>
      </w:r>
      <w:proofErr w:type="spellStart"/>
      <w:r w:rsidRPr="00671A1C">
        <w:rPr>
          <w:sz w:val="24"/>
          <w:szCs w:val="24"/>
        </w:rPr>
        <w:t>Roquist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assessment, conceptualization, and treatment (Vol. 1)</w:t>
      </w:r>
      <w:r w:rsidRPr="00671A1C">
        <w:rPr>
          <w:sz w:val="24"/>
          <w:szCs w:val="24"/>
        </w:rPr>
        <w:t xml:space="preserve"> (pp. 171-203). New York, NY: John Wiley &amp; Sons.</w:t>
      </w:r>
    </w:p>
    <w:p w14:paraId="017DD9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1CAA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219.</w:t>
      </w:r>
      <w:r w:rsidRPr="00671A1C">
        <w:rPr>
          <w:sz w:val="24"/>
          <w:szCs w:val="24"/>
        </w:rPr>
        <w:tab/>
        <w:t xml:space="preserve">Means-Christensen, A.J.,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(2008). Relationships among pain, anxiety, and depression in primary care.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 xml:space="preserve">, 593-600. </w:t>
      </w:r>
    </w:p>
    <w:p w14:paraId="6AB3190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D4AC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J., *Rose, R.D., &amp; *Nazarian, M. (2008).  Evaluating the invariance and validity of the structure of dysfunctional attitudes in an adolescent population. </w:t>
      </w:r>
      <w:r w:rsidRPr="00671A1C">
        <w:rPr>
          <w:sz w:val="24"/>
          <w:szCs w:val="24"/>
          <w:u w:val="single"/>
        </w:rPr>
        <w:t>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</w:t>
      </w:r>
      <w:r w:rsidRPr="00671A1C">
        <w:rPr>
          <w:sz w:val="24"/>
          <w:szCs w:val="24"/>
        </w:rPr>
        <w:t xml:space="preserve">(3), 258-273. </w:t>
      </w:r>
    </w:p>
    <w:p w14:paraId="40DC9F3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D40AF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221.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Tabibnia</w:t>
      </w:r>
      <w:proofErr w:type="spellEnd"/>
      <w:r w:rsidRPr="00671A1C">
        <w:rPr>
          <w:sz w:val="24"/>
          <w:szCs w:val="24"/>
        </w:rPr>
        <w:t xml:space="preserve">, G.,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 (2008). The lasting effect of words on feelings: Words may facilitate exposure effects to threatening images.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 xml:space="preserve">, 307-317. </w:t>
      </w:r>
    </w:p>
    <w:p w14:paraId="63B5A2B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A2FF90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Adam, E.K.,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&amp; *Nazarian, M. (2008).  Within-person variations in self-focused attention and negative affect in depression and anxiety: a diary study.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1-21.</w:t>
      </w:r>
    </w:p>
    <w:p w14:paraId="2D727F3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C87B88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R.L., &amp; Treanor, M. (2008).  Threat interpretation bias as a vulnerability factor in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39-47. </w:t>
      </w:r>
    </w:p>
    <w:p w14:paraId="1DBFC2F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A6DA4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224.</w:t>
      </w:r>
      <w:r w:rsidRPr="00671A1C">
        <w:rPr>
          <w:sz w:val="24"/>
          <w:szCs w:val="24"/>
        </w:rPr>
        <w:tab/>
        <w:t xml:space="preserve">Welch,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M., Harrison-Read, P. and Roy-Byrne, P. (2008). Panic Disorder. In </w:t>
      </w:r>
      <w:proofErr w:type="spellStart"/>
      <w:r w:rsidRPr="00671A1C">
        <w:rPr>
          <w:sz w:val="24"/>
          <w:szCs w:val="24"/>
        </w:rPr>
        <w:t>Tyrer</w:t>
      </w:r>
      <w:proofErr w:type="spellEnd"/>
      <w:r w:rsidRPr="00671A1C">
        <w:rPr>
          <w:sz w:val="24"/>
          <w:szCs w:val="24"/>
        </w:rPr>
        <w:t xml:space="preserve">, P. and Silk, K., (Eds.), </w:t>
      </w:r>
      <w:r w:rsidRPr="00671A1C">
        <w:rPr>
          <w:sz w:val="24"/>
          <w:szCs w:val="24"/>
          <w:u w:val="single"/>
        </w:rPr>
        <w:t>Effective Treatments in Psychiatry (pp. 542-552)</w:t>
      </w:r>
      <w:r w:rsidRPr="00671A1C">
        <w:rPr>
          <w:sz w:val="24"/>
          <w:szCs w:val="24"/>
        </w:rPr>
        <w:t>, Cambridge, UK: Cambridge University Press.</w:t>
      </w:r>
    </w:p>
    <w:p w14:paraId="7C1125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E97F5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Zelikowsky</w:t>
      </w:r>
      <w:proofErr w:type="spellEnd"/>
      <w:r w:rsidRPr="00671A1C">
        <w:rPr>
          <w:sz w:val="24"/>
          <w:szCs w:val="24"/>
        </w:rPr>
        <w:t>, M.,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*Chowdhury, N., &amp; *Baker, A. (2008). Optimizing inhibitory learning during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5-27.</w:t>
      </w:r>
      <w:r w:rsidRPr="00671A1C">
        <w:rPr>
          <w:sz w:val="24"/>
          <w:szCs w:val="24"/>
        </w:rPr>
        <w:tab/>
      </w:r>
    </w:p>
    <w:p w14:paraId="70C62E8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DF2C9C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 xml:space="preserve">, M.L., Lehtonen, A., Squire, S.,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Holliday, I.E., Green, A.L., Aziz, T.Z., Hansen, P.C., Cornelissen, P.L., &amp; Stein, A. (2008). A specific and rapid neural signature for parental instinct.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, 1-7. </w:t>
      </w:r>
    </w:p>
    <w:p w14:paraId="6634AD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DF0838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Is aversive learning a marker of risk for anxiety disorders in children?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954-967. </w:t>
      </w:r>
    </w:p>
    <w:p w14:paraId="5EF2BA3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0DDD6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228.</w:t>
      </w:r>
      <w:r w:rsidRPr="00671A1C">
        <w:rPr>
          <w:sz w:val="24"/>
          <w:szCs w:val="24"/>
        </w:rPr>
        <w:tab/>
        <w:t xml:space="preserve">*Story,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Responses to false physiological feedback in individuals with panic attacks and elevated anxiety sensitivity.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1001-1008. </w:t>
      </w:r>
    </w:p>
    <w:p w14:paraId="796A5C6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68FD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R.A. (2008). Thought suppression enhances memory bias for threat material.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462-476.</w:t>
      </w:r>
    </w:p>
    <w:p w14:paraId="56DB3FC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429D8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230.</w:t>
      </w:r>
      <w:r w:rsidRPr="00671A1C">
        <w:rPr>
          <w:sz w:val="24"/>
          <w:szCs w:val="24"/>
        </w:rPr>
        <w:tab/>
        <w:t xml:space="preserve">*Waters, A.M., Neumann, D.L, Henry,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Baseline and affective startle modulation by angry and neutral faces in 4-8-year-old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children.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78</w:t>
      </w:r>
      <w:r w:rsidRPr="00671A1C">
        <w:rPr>
          <w:sz w:val="24"/>
          <w:szCs w:val="24"/>
        </w:rPr>
        <w:t xml:space="preserve">, 10-19. </w:t>
      </w:r>
    </w:p>
    <w:p w14:paraId="445947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0940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</w:t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A., *Rose, R., Griffith, J.W., &amp; *Waters, A. (2008). Evaluating the invariance of the factor structure of the EPQ-R-N among adolescents. </w:t>
      </w:r>
      <w:r w:rsidRPr="00671A1C">
        <w:rPr>
          <w:sz w:val="24"/>
          <w:szCs w:val="24"/>
          <w:u w:val="single"/>
        </w:rPr>
        <w:t>Journal of Personality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90</w:t>
      </w:r>
      <w:r w:rsidRPr="00671A1C">
        <w:rPr>
          <w:sz w:val="24"/>
          <w:szCs w:val="24"/>
        </w:rPr>
        <w:t xml:space="preserve">, 66-75. </w:t>
      </w:r>
    </w:p>
    <w:p w14:paraId="6E01435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1806A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Adam, E.K., Mineka,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Desantis</w:t>
      </w:r>
      <w:proofErr w:type="spellEnd"/>
      <w:r w:rsidRPr="00671A1C">
        <w:rPr>
          <w:sz w:val="24"/>
          <w:szCs w:val="24"/>
        </w:rPr>
        <w:t xml:space="preserve">, A.S.,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Griffith, J.W. (2008). Neuroticism and introversion are associated with salivary cortisol patterns in adolescents.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1344-1356. </w:t>
      </w:r>
    </w:p>
    <w:p w14:paraId="7688FF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CC575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233.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Developmental changes in startle reactivity in school-age children at risk for and with actual anxiety disorders.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 xml:space="preserve">, 158-164. </w:t>
      </w:r>
    </w:p>
    <w:p w14:paraId="3A3E81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FA61B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234.</w:t>
      </w:r>
      <w:r w:rsidRPr="00671A1C">
        <w:rPr>
          <w:sz w:val="24"/>
          <w:szCs w:val="24"/>
        </w:rPr>
        <w:tab/>
        <w:t xml:space="preserve">*Keller, M.L.,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Panic disorder and agoraphobia. In 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&amp; E.J. Mash (Eds.), </w:t>
      </w:r>
      <w:r w:rsidRPr="00671A1C">
        <w:rPr>
          <w:sz w:val="24"/>
          <w:szCs w:val="24"/>
          <w:u w:val="single"/>
        </w:rPr>
        <w:t xml:space="preserve">A guide to assessments that work </w:t>
      </w:r>
      <w:r w:rsidRPr="00671A1C">
        <w:rPr>
          <w:sz w:val="24"/>
          <w:szCs w:val="24"/>
        </w:rPr>
        <w:t>(pp. 229-253). New York: Oxford University Press.</w:t>
      </w:r>
    </w:p>
    <w:p w14:paraId="42829A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7FE38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B.C., *Waters, A.M.,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J.S.,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Chang, L.,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Ibrahimovic, H., Mayer, E.A.,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Increased acoustic startle responses in IBS patients during abdominal and non-abdominal threat.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>, 920-927.</w:t>
      </w:r>
    </w:p>
    <w:p w14:paraId="7047834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285576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236.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ACT and CBT for anxiety disorders: different treatments, similar mechanisms?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>, 263-279</w:t>
      </w:r>
    </w:p>
    <w:p w14:paraId="5077AF7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932A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237.</w:t>
      </w:r>
      <w:r w:rsidRPr="00671A1C">
        <w:rPr>
          <w:sz w:val="24"/>
          <w:szCs w:val="24"/>
        </w:rPr>
        <w:tab/>
        <w:t>*Waters, A.M., Wharton,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(2008). Threat-based cognitive biases in anxious children: comparison with non-anxious children before and after the effects of cognitive-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treatment. </w:t>
      </w:r>
      <w:proofErr w:type="spellStart"/>
      <w:r w:rsidRPr="00671A1C">
        <w:rPr>
          <w:sz w:val="24"/>
          <w:szCs w:val="24"/>
        </w:rPr>
        <w:t>Behaviour</w:t>
      </w:r>
      <w:proofErr w:type="spellEnd"/>
      <w:r w:rsidRPr="00671A1C">
        <w:rPr>
          <w:sz w:val="24"/>
          <w:szCs w:val="24"/>
        </w:rPr>
        <w:t xml:space="preserve"> Research and Therapy, 46, 358-374.</w:t>
      </w:r>
    </w:p>
    <w:p w14:paraId="1AE25D2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91D5F1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238.</w:t>
      </w:r>
      <w:r w:rsidRPr="00671A1C">
        <w:rPr>
          <w:sz w:val="24"/>
          <w:szCs w:val="24"/>
        </w:rPr>
        <w:tab/>
        <w:t xml:space="preserve">Stein, A., Lehtonen, A., Harvey,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The influence of postnatal psychiatric disorder on child development: is maternal preoccupation one of the key underlying processes?  </w:t>
      </w:r>
      <w:r w:rsidRPr="00671A1C">
        <w:rPr>
          <w:sz w:val="24"/>
          <w:szCs w:val="24"/>
          <w:u w:val="single"/>
        </w:rPr>
        <w:t>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11-21.</w:t>
      </w:r>
    </w:p>
    <w:p w14:paraId="76D5C3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C2B6C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(2009). Does neuroticism in adolescents moderate contextual and explicit threat cue modulation of the startle reflex?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220-226.</w:t>
      </w:r>
    </w:p>
    <w:p w14:paraId="25EA9BA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4631C3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Lang, A., Welch, S., Campbell-Sills, L.,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(2009). Computer-assisted delivery of cognitive-behavioral therapy for anxiety disorders in primary care settings.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235-242.</w:t>
      </w:r>
    </w:p>
    <w:p w14:paraId="593DFE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53F8D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241.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Veitengruber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Welch, S., &amp; Stein, M.B. (2009). Brief intervention for anxiety in primary care patients. </w:t>
      </w:r>
      <w:r w:rsidRPr="00671A1C">
        <w:rPr>
          <w:sz w:val="24"/>
          <w:szCs w:val="24"/>
          <w:u w:val="single"/>
        </w:rPr>
        <w:t>Journal of the American Board of Family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 xml:space="preserve"> (2), 175-186.</w:t>
      </w:r>
    </w:p>
    <w:p w14:paraId="427E661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62032B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242.</w:t>
      </w:r>
      <w:r w:rsidRPr="00671A1C">
        <w:rPr>
          <w:sz w:val="24"/>
          <w:szCs w:val="24"/>
        </w:rPr>
        <w:tab/>
        <w:t xml:space="preserve">Griffith, J.W., Sumner, J.A., </w:t>
      </w:r>
      <w:proofErr w:type="spellStart"/>
      <w:r w:rsidRPr="00671A1C">
        <w:rPr>
          <w:sz w:val="24"/>
          <w:szCs w:val="24"/>
        </w:rPr>
        <w:t>Debeers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An item response theory/confirmatory factor analysis of the autobiographical memory test.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 xml:space="preserve">, 609-623. </w:t>
      </w:r>
    </w:p>
    <w:p w14:paraId="1C474C16" w14:textId="77777777" w:rsidR="000349D9" w:rsidRPr="00671A1C" w:rsidRDefault="000349D9" w:rsidP="000349D9">
      <w:pPr>
        <w:rPr>
          <w:sz w:val="24"/>
          <w:szCs w:val="24"/>
        </w:rPr>
      </w:pPr>
    </w:p>
    <w:p w14:paraId="763EB02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244.</w:t>
      </w:r>
      <w:r w:rsidRPr="00671A1C">
        <w:rPr>
          <w:sz w:val="24"/>
          <w:szCs w:val="24"/>
        </w:rPr>
        <w:tab/>
        <w:t xml:space="preserve">Twiss, C.,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Buffington, C.A.T.,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Rodriguez, L.V., Mayer, E.A.,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(2009). Increased startle responses in interstitial cystitis: evidence for central hyperresponsiveness to visceral related threat. </w:t>
      </w:r>
      <w:r w:rsidRPr="00671A1C">
        <w:rPr>
          <w:sz w:val="24"/>
          <w:szCs w:val="24"/>
          <w:u w:val="single"/>
        </w:rPr>
        <w:t>The Journal of Urology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181</w:t>
      </w:r>
      <w:r w:rsidRPr="00671A1C">
        <w:rPr>
          <w:sz w:val="24"/>
          <w:szCs w:val="24"/>
        </w:rPr>
        <w:t>, 2127-2133.</w:t>
      </w:r>
    </w:p>
    <w:p w14:paraId="5DF87892" w14:textId="77777777" w:rsidR="000349D9" w:rsidRPr="00671A1C" w:rsidRDefault="000349D9" w:rsidP="000349D9">
      <w:pPr>
        <w:rPr>
          <w:sz w:val="24"/>
          <w:szCs w:val="24"/>
        </w:rPr>
      </w:pPr>
    </w:p>
    <w:p w14:paraId="20366011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K.,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(2009). Treatment for anxiety disorders: Efficacy to effectiveness to implementation.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>(11), 931-937.</w:t>
      </w:r>
      <w:r w:rsidRPr="00671A1C">
        <w:rPr>
          <w:sz w:val="24"/>
          <w:szCs w:val="24"/>
          <w:u w:val="single"/>
        </w:rPr>
        <w:t xml:space="preserve"> </w:t>
      </w:r>
      <w:proofErr w:type="gramStart"/>
      <w:r w:rsidRPr="00671A1C">
        <w:rPr>
          <w:sz w:val="24"/>
          <w:szCs w:val="24"/>
        </w:rPr>
        <w:t>doi:10.1016/j.brat</w:t>
      </w:r>
      <w:proofErr w:type="gramEnd"/>
      <w:r w:rsidRPr="00671A1C">
        <w:rPr>
          <w:sz w:val="24"/>
          <w:szCs w:val="24"/>
        </w:rPr>
        <w:t>.2009.07.012</w:t>
      </w:r>
    </w:p>
    <w:p w14:paraId="61103CA6" w14:textId="77777777" w:rsidR="000349D9" w:rsidRPr="00671A1C" w:rsidRDefault="000349D9" w:rsidP="000349D9">
      <w:pPr>
        <w:rPr>
          <w:sz w:val="24"/>
          <w:szCs w:val="24"/>
        </w:rPr>
      </w:pPr>
    </w:p>
    <w:p w14:paraId="46F3894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First line treatment: a critical appraisal of cognitive behavioral therapy developments and alternatives.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525-547.</w:t>
      </w:r>
      <w:r w:rsidRPr="00671A1C">
        <w:rPr>
          <w:sz w:val="24"/>
          <w:szCs w:val="24"/>
          <w:u w:val="single"/>
        </w:rPr>
        <w:t xml:space="preserve"> </w:t>
      </w:r>
    </w:p>
    <w:p w14:paraId="07E6C5AF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B3A905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Sutton, J., Griffith, J., *Rose, R., *Waters, A., &amp;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 (2009).  The role of neuroticism and extraversion in the stress-anxiety and stress-depression relationships. </w:t>
      </w:r>
      <w:r w:rsidRPr="00671A1C">
        <w:rPr>
          <w:sz w:val="24"/>
          <w:szCs w:val="24"/>
          <w:u w:val="single"/>
        </w:rPr>
        <w:t>Anxiety Stress Coping,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23,</w:t>
      </w:r>
      <w:r w:rsidRPr="00671A1C">
        <w:rPr>
          <w:sz w:val="24"/>
          <w:szCs w:val="24"/>
        </w:rPr>
        <w:t xml:space="preserve"> 363-381. </w:t>
      </w:r>
    </w:p>
    <w:p w14:paraId="50BFEAD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A10B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248.</w:t>
      </w:r>
      <w:r w:rsidRPr="00671A1C">
        <w:rPr>
          <w:sz w:val="24"/>
          <w:szCs w:val="24"/>
        </w:rPr>
        <w:tab/>
        <w:t xml:space="preserve">*Culver, N.C.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Cognitive-behavioral therapy for specific phobias. In R. Rodriguez-</w:t>
      </w:r>
      <w:proofErr w:type="spellStart"/>
      <w:r w:rsidRPr="00671A1C">
        <w:rPr>
          <w:sz w:val="24"/>
          <w:szCs w:val="24"/>
        </w:rPr>
        <w:t>Biglieri</w:t>
      </w:r>
      <w:proofErr w:type="spellEnd"/>
      <w:r w:rsidRPr="00671A1C">
        <w:rPr>
          <w:sz w:val="24"/>
          <w:szCs w:val="24"/>
        </w:rPr>
        <w:t xml:space="preserve"> &amp; G. </w:t>
      </w:r>
      <w:proofErr w:type="spellStart"/>
      <w:r w:rsidRPr="00671A1C">
        <w:rPr>
          <w:sz w:val="24"/>
          <w:szCs w:val="24"/>
        </w:rPr>
        <w:t>Vetere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cognitive-behavioral therapy for anxiety disorders</w:t>
      </w:r>
      <w:r w:rsidRPr="00671A1C">
        <w:rPr>
          <w:sz w:val="24"/>
          <w:szCs w:val="24"/>
        </w:rPr>
        <w:t xml:space="preserve">. (pp. 109-152). </w:t>
      </w:r>
      <w:proofErr w:type="spellStart"/>
      <w:r w:rsidRPr="00671A1C">
        <w:rPr>
          <w:sz w:val="24"/>
          <w:szCs w:val="24"/>
        </w:rPr>
        <w:t>Bs.As</w:t>
      </w:r>
      <w:proofErr w:type="spellEnd"/>
      <w:r w:rsidRPr="00671A1C">
        <w:rPr>
          <w:sz w:val="24"/>
          <w:szCs w:val="24"/>
        </w:rPr>
        <w:t xml:space="preserve">., Argentina: </w:t>
      </w:r>
      <w:proofErr w:type="spellStart"/>
      <w:r w:rsidRPr="00671A1C">
        <w:rPr>
          <w:sz w:val="24"/>
          <w:szCs w:val="24"/>
        </w:rPr>
        <w:t>Polemas</w:t>
      </w:r>
      <w:proofErr w:type="spellEnd"/>
      <w:r w:rsidRPr="00671A1C">
        <w:rPr>
          <w:sz w:val="24"/>
          <w:szCs w:val="24"/>
        </w:rPr>
        <w:t>.</w:t>
      </w:r>
    </w:p>
    <w:p w14:paraId="563F4B54" w14:textId="77777777" w:rsidR="000349D9" w:rsidRPr="00671A1C" w:rsidRDefault="000349D9" w:rsidP="000349D9">
      <w:pPr>
        <w:rPr>
          <w:sz w:val="24"/>
          <w:szCs w:val="24"/>
        </w:rPr>
      </w:pPr>
    </w:p>
    <w:p w14:paraId="5539B85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249.</w:t>
      </w:r>
      <w:r w:rsidRPr="00671A1C">
        <w:rPr>
          <w:sz w:val="24"/>
          <w:szCs w:val="24"/>
        </w:rPr>
        <w:tab/>
        <w:t xml:space="preserve">Chavira, D.A., Stein, M.B.,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Roy-Byrne, P.P. (2009). Predictors of clinical improvement in a randomized effectiveness trial for primary care patients with panic disorder.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197</w:t>
      </w:r>
      <w:r w:rsidRPr="00671A1C">
        <w:rPr>
          <w:sz w:val="24"/>
          <w:szCs w:val="24"/>
        </w:rPr>
        <w:t>, 715-721.</w:t>
      </w:r>
    </w:p>
    <w:p w14:paraId="2261F837" w14:textId="77777777" w:rsidR="000349D9" w:rsidRPr="00671A1C" w:rsidRDefault="000349D9" w:rsidP="000349D9">
      <w:pPr>
        <w:rPr>
          <w:sz w:val="24"/>
          <w:szCs w:val="24"/>
        </w:rPr>
      </w:pPr>
    </w:p>
    <w:p w14:paraId="237C0D34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*Epstein, A.M.,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 (2009). Subtypes of panic attacks: a critical review of the empirical literature.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878-887.</w:t>
      </w:r>
    </w:p>
    <w:p w14:paraId="691358B5" w14:textId="77777777" w:rsidR="000349D9" w:rsidRPr="00671A1C" w:rsidRDefault="000349D9" w:rsidP="000349D9">
      <w:pPr>
        <w:rPr>
          <w:sz w:val="24"/>
          <w:szCs w:val="24"/>
        </w:rPr>
      </w:pPr>
    </w:p>
    <w:p w14:paraId="263F094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*Rose, R. (2009). An examination of content overlap and disorder-specific predictions in the associations of neuroticism with anxiety and depression. </w:t>
      </w:r>
      <w:r w:rsidRPr="00671A1C">
        <w:rPr>
          <w:sz w:val="24"/>
          <w:szCs w:val="24"/>
          <w:u w:val="single"/>
        </w:rPr>
        <w:t>Journal of Research in Personality,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785-794.</w:t>
      </w:r>
    </w:p>
    <w:p w14:paraId="5B537D0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CF02A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Rauch, S.L., </w:t>
      </w:r>
      <w:proofErr w:type="spellStart"/>
      <w:r w:rsidRPr="00671A1C">
        <w:rPr>
          <w:sz w:val="24"/>
          <w:szCs w:val="24"/>
        </w:rPr>
        <w:t>Ursano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Pine, D.S.,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(2009). What is an anxiety disorder?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 26, 1066-1085.</w:t>
      </w:r>
    </w:p>
    <w:p w14:paraId="14A1B3A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758C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253.</w:t>
      </w:r>
      <w:r w:rsidRPr="00671A1C">
        <w:rPr>
          <w:sz w:val="24"/>
          <w:szCs w:val="24"/>
        </w:rPr>
        <w:tab/>
        <w:t xml:space="preserve">Campbell-Sills, L., Norman, S.B.,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&amp; Stein, M.B. (2009). Validation of a brief measure of anxiety-related severity and impairment: The Overall Anxiety Severity and Impairment Scale (OASIS). Journal of Affective Disorders, 112, 92-101. </w:t>
      </w:r>
    </w:p>
    <w:p w14:paraId="2A97D52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DD950E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254.</w:t>
      </w:r>
      <w:r w:rsidRPr="00671A1C">
        <w:rPr>
          <w:sz w:val="24"/>
          <w:szCs w:val="24"/>
        </w:rPr>
        <w:tab/>
        <w:t xml:space="preserve">Lehtonen, A., Jakub, N.,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Doll, H., Harvey, A., &amp; Stein, A. (2009). Effects of preoccupation on interpersonal recall: a pilot study. Depression and Anxiety, 26, 1-6</w:t>
      </w:r>
    </w:p>
    <w:p w14:paraId="35015A9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FFC9D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255.</w:t>
      </w:r>
      <w:r w:rsidRPr="00671A1C">
        <w:rPr>
          <w:sz w:val="24"/>
          <w:szCs w:val="24"/>
        </w:rPr>
        <w:tab/>
        <w:t xml:space="preserve">Griffith, J.W.,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*Rose, R.D., *Waters, A. &amp; Sutton, J. (2010).  Neuroticism as a common dimension in the internalizing disorders.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1125-1236.</w:t>
      </w:r>
      <w:r w:rsidRPr="00671A1C">
        <w:rPr>
          <w:sz w:val="24"/>
          <w:szCs w:val="24"/>
          <w:u w:val="single"/>
        </w:rPr>
        <w:t xml:space="preserve"> </w:t>
      </w:r>
    </w:p>
    <w:p w14:paraId="6924F2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96988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256.</w:t>
      </w:r>
      <w:r w:rsidRPr="00671A1C">
        <w:rPr>
          <w:sz w:val="24"/>
          <w:szCs w:val="24"/>
        </w:rPr>
        <w:tab/>
        <w:t xml:space="preserve">*Epstein,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Phobic Disorder. In I.B. Weiner &amp; W.E. Craighead (Eds.), </w:t>
      </w:r>
      <w:proofErr w:type="spellStart"/>
      <w:r w:rsidRPr="00671A1C">
        <w:rPr>
          <w:sz w:val="24"/>
          <w:szCs w:val="24"/>
          <w:u w:val="single"/>
        </w:rPr>
        <w:t>Corsini’s</w:t>
      </w:r>
      <w:proofErr w:type="spellEnd"/>
      <w:r w:rsidRPr="00671A1C">
        <w:rPr>
          <w:sz w:val="24"/>
          <w:szCs w:val="24"/>
          <w:u w:val="single"/>
        </w:rPr>
        <w:t xml:space="preserve"> Encyclopedia of Psychology, Fourth Edition</w:t>
      </w:r>
      <w:r w:rsidRPr="00671A1C">
        <w:rPr>
          <w:sz w:val="24"/>
          <w:szCs w:val="24"/>
        </w:rPr>
        <w:t xml:space="preserve"> (pp. 1-3). New York: John Wiley &amp; Sons. </w:t>
      </w:r>
    </w:p>
    <w:p w14:paraId="7097E69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E7583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257.</w:t>
      </w:r>
      <w:r w:rsidRPr="00671A1C">
        <w:rPr>
          <w:sz w:val="24"/>
          <w:szCs w:val="24"/>
          <w:lang w:val="es-MX"/>
        </w:rPr>
        <w:tab/>
        <w:t xml:space="preserve">*Magaro, M.,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(2010). </w:t>
      </w:r>
      <w:r w:rsidRPr="00671A1C">
        <w:rPr>
          <w:sz w:val="24"/>
          <w:szCs w:val="24"/>
        </w:rPr>
        <w:t xml:space="preserve">Panic disorder and agoraphobia. In D. McKay (Ed.), </w:t>
      </w:r>
      <w:r w:rsidRPr="00671A1C">
        <w:rPr>
          <w:sz w:val="24"/>
          <w:szCs w:val="24"/>
          <w:u w:val="single"/>
        </w:rPr>
        <w:t>The expanded scope of cognitive-behavior therapy: lessons learned from refractory cases (pp 41-64)</w:t>
      </w:r>
      <w:r w:rsidRPr="00671A1C">
        <w:rPr>
          <w:sz w:val="24"/>
          <w:szCs w:val="24"/>
        </w:rPr>
        <w:t xml:space="preserve">. New York: APA Books. </w:t>
      </w:r>
    </w:p>
    <w:p w14:paraId="4D304D21" w14:textId="77777777" w:rsidR="000349D9" w:rsidRPr="00671A1C" w:rsidRDefault="000349D9" w:rsidP="000349D9">
      <w:pPr>
        <w:rPr>
          <w:sz w:val="24"/>
          <w:szCs w:val="24"/>
        </w:rPr>
      </w:pPr>
    </w:p>
    <w:p w14:paraId="510BBD8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Panic disorder and agoraphobia. In S. G. Hofmann &amp; M. A. Reinecke (Eds.), </w:t>
      </w:r>
      <w:r w:rsidRPr="00671A1C">
        <w:rPr>
          <w:sz w:val="24"/>
          <w:szCs w:val="24"/>
          <w:u w:val="single"/>
        </w:rPr>
        <w:t>Cognitive-behavioral therapy with adults: a guide to empirically informed assessment and treatment (pp 78-91)</w:t>
      </w:r>
      <w:r w:rsidRPr="00671A1C">
        <w:rPr>
          <w:sz w:val="24"/>
          <w:szCs w:val="24"/>
        </w:rPr>
        <w:t xml:space="preserve">. Cambridge: Cambridge University Press.  </w:t>
      </w:r>
    </w:p>
    <w:p w14:paraId="4A73F73B" w14:textId="77777777" w:rsidR="000349D9" w:rsidRPr="00671A1C" w:rsidRDefault="000349D9" w:rsidP="000349D9">
      <w:pPr>
        <w:rPr>
          <w:sz w:val="24"/>
          <w:szCs w:val="24"/>
        </w:rPr>
      </w:pPr>
    </w:p>
    <w:p w14:paraId="5DE07BE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259.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Becker, E.S., Ledermann, T., &amp;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 (2010). Health anxiety and fear of fear in panic disorder and agoraphobia versus social phobia: a prospective longitudinal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404-411.</w:t>
      </w:r>
      <w:r w:rsidRPr="00671A1C">
        <w:rPr>
          <w:sz w:val="24"/>
          <w:szCs w:val="24"/>
          <w:u w:val="single"/>
        </w:rPr>
        <w:t xml:space="preserve"> </w:t>
      </w:r>
    </w:p>
    <w:p w14:paraId="07FF50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8AFB0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*Epstein, A. (2010). Testing a hierarchical model of anxiety and depression in adolescents: a trilevel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334-344.</w:t>
      </w:r>
      <w:r w:rsidRPr="00671A1C">
        <w:rPr>
          <w:sz w:val="24"/>
          <w:szCs w:val="24"/>
        </w:rPr>
        <w:tab/>
      </w:r>
    </w:p>
    <w:p w14:paraId="3725835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2CB1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Griffith, J., Sutton, J., *Rose, R., *Nazarian, M., </w:t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&amp; *Waters, A. (2010). The Northwestern-UCLA Youth Emotion Project: Associations of cognitive vulnerabilities, neuroticism and gender with past diagnoses of emotional disorders in adolescents.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347-358.</w:t>
      </w:r>
    </w:p>
    <w:p w14:paraId="0EB43942" w14:textId="77777777" w:rsidR="000349D9" w:rsidRPr="00671A1C" w:rsidRDefault="000349D9" w:rsidP="000349D9">
      <w:pPr>
        <w:rPr>
          <w:sz w:val="24"/>
          <w:szCs w:val="24"/>
        </w:rPr>
      </w:pPr>
    </w:p>
    <w:p w14:paraId="33055B5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262.</w:t>
      </w:r>
      <w:r w:rsidRPr="00671A1C">
        <w:rPr>
          <w:sz w:val="24"/>
          <w:szCs w:val="24"/>
        </w:rPr>
        <w:tab/>
        <w:t xml:space="preserve">*Baker, A., </w:t>
      </w:r>
      <w:proofErr w:type="spellStart"/>
      <w:r w:rsidRPr="00671A1C">
        <w:rPr>
          <w:sz w:val="24"/>
          <w:szCs w:val="24"/>
        </w:rPr>
        <w:t>Mystkowksi</w:t>
      </w:r>
      <w:proofErr w:type="spellEnd"/>
      <w:r w:rsidRPr="00671A1C">
        <w:rPr>
          <w:sz w:val="24"/>
          <w:szCs w:val="24"/>
        </w:rPr>
        <w:t xml:space="preserve">, J., *Culver, N., Yi, R., Mortazavi,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(2010). Does habituation matter? Emotional processing theory and exposure therapy for acrophobia.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1139-1143.</w:t>
      </w:r>
    </w:p>
    <w:p w14:paraId="6F8ED6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B78831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*Epstein, A.,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Pine, D.S., Lewis-Fernandez, R., &amp; Hinton, D. (2010). Panic disorder: A review of DSM-IV Panic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93-112. </w:t>
      </w:r>
    </w:p>
    <w:p w14:paraId="7CF0B23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F1CFD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264.</w:t>
      </w:r>
      <w:r w:rsidRPr="00671A1C">
        <w:rPr>
          <w:sz w:val="24"/>
          <w:szCs w:val="24"/>
        </w:rPr>
        <w:tab/>
        <w:t xml:space="preserve">*LeBeau, R.T., *Glenn, D., *Liao, B.,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Specific phobia: A review for DSM-IV Specific Phobia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148-167.</w:t>
      </w:r>
      <w:r w:rsidRPr="00671A1C">
        <w:rPr>
          <w:sz w:val="24"/>
          <w:szCs w:val="24"/>
          <w:u w:val="single"/>
        </w:rPr>
        <w:t xml:space="preserve"> </w:t>
      </w:r>
    </w:p>
    <w:p w14:paraId="2FBEEEEE" w14:textId="77777777" w:rsidR="000349D9" w:rsidRPr="00671A1C" w:rsidRDefault="000349D9" w:rsidP="000349D9">
      <w:pPr>
        <w:rPr>
          <w:sz w:val="24"/>
          <w:szCs w:val="24"/>
        </w:rPr>
      </w:pPr>
    </w:p>
    <w:p w14:paraId="4AE0DE0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265.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K., *</w:t>
      </w:r>
      <w:proofErr w:type="spellStart"/>
      <w:r w:rsidRPr="00671A1C">
        <w:rPr>
          <w:sz w:val="24"/>
          <w:szCs w:val="24"/>
        </w:rPr>
        <w:t>Castriotta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Lenze</w:t>
      </w:r>
      <w:proofErr w:type="spellEnd"/>
      <w:r w:rsidRPr="00671A1C">
        <w:rPr>
          <w:sz w:val="24"/>
          <w:szCs w:val="24"/>
        </w:rPr>
        <w:t xml:space="preserve">, E., Stanley, M.A.,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Anxiety disorders in older adults: A comprehensive review.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190-211.</w:t>
      </w:r>
    </w:p>
    <w:p w14:paraId="2FB37E67" w14:textId="77777777" w:rsidR="000349D9" w:rsidRPr="00671A1C" w:rsidRDefault="000349D9" w:rsidP="000349D9">
      <w:pPr>
        <w:rPr>
          <w:sz w:val="24"/>
          <w:szCs w:val="24"/>
        </w:rPr>
      </w:pPr>
    </w:p>
    <w:p w14:paraId="1404FB8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266.</w:t>
      </w:r>
      <w:r w:rsidRPr="00671A1C">
        <w:rPr>
          <w:sz w:val="24"/>
          <w:szCs w:val="24"/>
        </w:rPr>
        <w:tab/>
        <w:t xml:space="preserve">Andrews, G., Hobbs, M.J., </w:t>
      </w:r>
      <w:proofErr w:type="spellStart"/>
      <w:r w:rsidRPr="00671A1C">
        <w:rPr>
          <w:sz w:val="24"/>
          <w:szCs w:val="24"/>
        </w:rPr>
        <w:t>Borkovec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Heimberg, R.G.,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Ruscio</w:t>
      </w:r>
      <w:proofErr w:type="spellEnd"/>
      <w:r w:rsidRPr="00671A1C">
        <w:rPr>
          <w:sz w:val="24"/>
          <w:szCs w:val="24"/>
        </w:rPr>
        <w:t xml:space="preserve">, A.M., &amp; Stanley, M.A. (2010). Generalized worry disorder: a review of DSM-IV Generalized Anxiety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134-147.</w:t>
      </w:r>
    </w:p>
    <w:p w14:paraId="1E332AA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F8787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267.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Griffith, J.W. (2010). Prospective prediction of major depressive disorder from cortisol awakening responses in adolescence.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35,</w:t>
      </w:r>
      <w:r w:rsidRPr="00671A1C">
        <w:rPr>
          <w:sz w:val="24"/>
          <w:szCs w:val="24"/>
        </w:rPr>
        <w:t xml:space="preserve"> 921-931.</w:t>
      </w:r>
    </w:p>
    <w:p w14:paraId="7631B28F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</w:p>
    <w:p w14:paraId="6B9C0F88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268.</w:t>
      </w:r>
      <w:r w:rsidRPr="00671A1C">
        <w:rPr>
          <w:sz w:val="24"/>
          <w:szCs w:val="24"/>
        </w:rPr>
        <w:tab/>
        <w:t xml:space="preserve">Phillips, K.A., Friedman, M.J., Stein, D.J.,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Special DSM-V issues on anxiety, obsessive-compulsive spectrum, </w:t>
      </w:r>
      <w:proofErr w:type="spellStart"/>
      <w:r w:rsidRPr="00671A1C">
        <w:rPr>
          <w:sz w:val="24"/>
          <w:szCs w:val="24"/>
        </w:rPr>
        <w:t>posttrauamtic</w:t>
      </w:r>
      <w:proofErr w:type="spellEnd"/>
      <w:r w:rsidRPr="00671A1C">
        <w:rPr>
          <w:sz w:val="24"/>
          <w:szCs w:val="24"/>
        </w:rPr>
        <w:t xml:space="preserve"> and dissociative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91-92. </w:t>
      </w:r>
    </w:p>
    <w:p w14:paraId="5D0CD0B6" w14:textId="77777777" w:rsidR="000349D9" w:rsidRPr="00671A1C" w:rsidRDefault="000349D9" w:rsidP="000349D9">
      <w:pPr>
        <w:rPr>
          <w:sz w:val="24"/>
          <w:szCs w:val="24"/>
        </w:rPr>
      </w:pPr>
    </w:p>
    <w:p w14:paraId="4FAFBD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269.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>-Baum, K., Fava, G.A.,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Agoraphobia: A review of the diagnostic classificatory position and criteria.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113-133.</w:t>
      </w:r>
    </w:p>
    <w:p w14:paraId="23F804EB" w14:textId="77777777" w:rsidR="000349D9" w:rsidRPr="00671A1C" w:rsidRDefault="000349D9" w:rsidP="000349D9">
      <w:pPr>
        <w:pStyle w:val="citation"/>
        <w:shd w:val="clear" w:color="auto" w:fill="FFFFFF"/>
        <w:spacing w:before="0" w:beforeAutospacing="0" w:after="0" w:afterAutospacing="0"/>
      </w:pPr>
    </w:p>
    <w:p w14:paraId="7CE161FE" w14:textId="77777777" w:rsidR="000349D9" w:rsidRPr="00671A1C" w:rsidRDefault="000349D9" w:rsidP="000349D9">
      <w:pPr>
        <w:pStyle w:val="citation"/>
        <w:shd w:val="clear" w:color="auto" w:fill="FFFFFF"/>
        <w:spacing w:before="0" w:beforeAutospacing="0" w:after="0" w:afterAutospacing="0"/>
      </w:pPr>
      <w:r w:rsidRPr="00671A1C">
        <w:t>270.</w:t>
      </w:r>
      <w:r w:rsidRPr="00671A1C">
        <w:tab/>
      </w:r>
      <w:proofErr w:type="spellStart"/>
      <w:r w:rsidRPr="00671A1C">
        <w:t>Sherbourne</w:t>
      </w:r>
      <w:proofErr w:type="spellEnd"/>
      <w:r w:rsidRPr="00671A1C">
        <w:t xml:space="preserve">, C., Sullivan, G., </w:t>
      </w:r>
      <w:proofErr w:type="spellStart"/>
      <w:r w:rsidRPr="00671A1C">
        <w:rPr>
          <w:b/>
        </w:rPr>
        <w:t>Craske</w:t>
      </w:r>
      <w:proofErr w:type="spellEnd"/>
      <w:r w:rsidRPr="00671A1C">
        <w:rPr>
          <w:b/>
        </w:rPr>
        <w:t>, M.G.,</w:t>
      </w:r>
      <w:r w:rsidRPr="00671A1C">
        <w:t xml:space="preserve"> Roy-Byrne, P.P., </w:t>
      </w:r>
      <w:proofErr w:type="spellStart"/>
      <w:r w:rsidRPr="00671A1C">
        <w:t>Golinelli</w:t>
      </w:r>
      <w:proofErr w:type="spellEnd"/>
      <w:r w:rsidRPr="00671A1C">
        <w:t xml:space="preserve">, D., *Rose, R., Chavira, D., </w:t>
      </w:r>
      <w:proofErr w:type="spellStart"/>
      <w:r w:rsidRPr="00671A1C">
        <w:t>Bystritksy</w:t>
      </w:r>
      <w:proofErr w:type="spellEnd"/>
      <w:r w:rsidRPr="00671A1C">
        <w:t xml:space="preserve">, A., &amp; Stein, M.B. (2010). Functioning and disability levels in primary care out-patients with one or more anxiety disorders. </w:t>
      </w:r>
      <w:r w:rsidRPr="00671A1C">
        <w:rPr>
          <w:u w:val="single"/>
        </w:rPr>
        <w:t>Psychological Medicine</w:t>
      </w:r>
      <w:r w:rsidRPr="00671A1C">
        <w:t xml:space="preserve">, </w:t>
      </w:r>
      <w:r w:rsidRPr="00671A1C">
        <w:rPr>
          <w:u w:val="single"/>
        </w:rPr>
        <w:t>40(12)</w:t>
      </w:r>
      <w:r w:rsidRPr="00671A1C">
        <w:t>, 2059-2068.</w:t>
      </w:r>
    </w:p>
    <w:p w14:paraId="6D793712" w14:textId="77777777" w:rsidR="000349D9" w:rsidRPr="00671A1C" w:rsidRDefault="000349D9" w:rsidP="000349D9">
      <w:pPr>
        <w:rPr>
          <w:sz w:val="24"/>
          <w:szCs w:val="24"/>
        </w:rPr>
      </w:pPr>
    </w:p>
    <w:p w14:paraId="5E4299A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(2010). Laboratory stressors in clinically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individuals: the moderating role of mindfulness.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494-505. </w:t>
      </w:r>
    </w:p>
    <w:p w14:paraId="3C0DC66E" w14:textId="77777777" w:rsidR="000349D9" w:rsidRPr="00671A1C" w:rsidRDefault="000349D9" w:rsidP="000349D9">
      <w:pPr>
        <w:rPr>
          <w:sz w:val="24"/>
          <w:szCs w:val="24"/>
        </w:rPr>
      </w:pPr>
    </w:p>
    <w:p w14:paraId="778242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272.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>
        <w:rPr>
          <w:sz w:val="24"/>
          <w:szCs w:val="24"/>
        </w:rPr>
        <w:t xml:space="preserve">, Harvey,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Murray, L. (2010). Interpretation of infant facial expressions in the context of maternal postnatal depression. </w:t>
      </w:r>
      <w:r w:rsidRPr="00671A1C">
        <w:rPr>
          <w:sz w:val="24"/>
          <w:szCs w:val="24"/>
          <w:u w:val="single"/>
        </w:rPr>
        <w:t>Infant Behavior and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273-278.</w:t>
      </w:r>
    </w:p>
    <w:p w14:paraId="5B3383DC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62567233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Rose, R.R.,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Lang, A.J.,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Welch, S. Chavira, D.A.,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Ca., &amp; Stein, M.B. (2010). Delivery of evidence-based treatment for multiple anxiety disorders in primary Care: A randomized controlled trial. </w:t>
      </w:r>
      <w:r w:rsidRPr="00671A1C">
        <w:rPr>
          <w:sz w:val="24"/>
          <w:szCs w:val="24"/>
          <w:u w:val="single"/>
        </w:rPr>
        <w:t>Journal of American Medical Association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303 (19)</w:t>
      </w:r>
      <w:r w:rsidRPr="00671A1C">
        <w:rPr>
          <w:sz w:val="24"/>
          <w:szCs w:val="24"/>
        </w:rPr>
        <w:t>, 1921-1928.</w:t>
      </w:r>
    </w:p>
    <w:p w14:paraId="29680238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1629E335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274.</w:t>
      </w:r>
      <w:r w:rsidRPr="00671A1C">
        <w:rPr>
          <w:sz w:val="24"/>
          <w:szCs w:val="24"/>
        </w:rPr>
        <w:tab/>
        <w:t xml:space="preserve">Sumner, J.A., Griffith, J.W., Mineka, S., Newcomb </w:t>
      </w:r>
      <w:proofErr w:type="spellStart"/>
      <w:r w:rsidRPr="00671A1C">
        <w:rPr>
          <w:sz w:val="24"/>
          <w:szCs w:val="24"/>
        </w:rPr>
        <w:t>Rekart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 and chronic interpersonal stress as predictors of the course of depression in adolescents.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183-192.</w:t>
      </w:r>
    </w:p>
    <w:p w14:paraId="5FFE18F5" w14:textId="77777777" w:rsidR="000349D9" w:rsidRPr="00671A1C" w:rsidRDefault="000349D9" w:rsidP="000349D9">
      <w:pPr>
        <w:rPr>
          <w:sz w:val="24"/>
          <w:szCs w:val="24"/>
        </w:rPr>
      </w:pPr>
    </w:p>
    <w:p w14:paraId="32104B6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275.</w:t>
      </w:r>
      <w:r w:rsidRPr="00671A1C">
        <w:rPr>
          <w:sz w:val="24"/>
          <w:szCs w:val="24"/>
        </w:rPr>
        <w:tab/>
        <w:t xml:space="preserve">Lewis,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 *</w:t>
      </w:r>
      <w:r w:rsidRPr="00671A1C">
        <w:rPr>
          <w:sz w:val="24"/>
          <w:szCs w:val="24"/>
        </w:rPr>
        <w:t>Epstein, A., &amp; Griffith, J.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(2010). The relationship between anxiety sensitivity and latent symptoms of emotional problems: a structural equation modeling approach.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761-769.</w:t>
      </w:r>
    </w:p>
    <w:p w14:paraId="362913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E746C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276.</w:t>
      </w:r>
      <w:r w:rsidRPr="00671A1C">
        <w:rPr>
          <w:sz w:val="24"/>
          <w:szCs w:val="24"/>
        </w:rPr>
        <w:tab/>
        <w:t xml:space="preserve">Andrews, 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McEvoy, P., &amp; </w:t>
      </w:r>
      <w:proofErr w:type="spellStart"/>
      <w:r w:rsidRPr="00671A1C">
        <w:rPr>
          <w:sz w:val="24"/>
          <w:szCs w:val="24"/>
        </w:rPr>
        <w:t>Titov</w:t>
      </w:r>
      <w:proofErr w:type="spellEnd"/>
      <w:r w:rsidRPr="00671A1C">
        <w:rPr>
          <w:sz w:val="24"/>
          <w:szCs w:val="24"/>
        </w:rPr>
        <w:t xml:space="preserve">, N. (2010). Computer therapy for the anxiety and depressive disorders is effective, acceptable and practical health care: a meta-analysis.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One,</w:t>
      </w:r>
      <w:r w:rsidRPr="00671A1C">
        <w:rPr>
          <w:sz w:val="24"/>
          <w:szCs w:val="24"/>
        </w:rPr>
        <w:t xml:space="preserve"> 5, e13196.</w:t>
      </w:r>
    </w:p>
    <w:p w14:paraId="23920EB7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354B4997" w14:textId="77777777" w:rsidR="000349D9" w:rsidRPr="00671A1C" w:rsidRDefault="000349D9" w:rsidP="000349D9">
      <w:pPr>
        <w:rPr>
          <w:sz w:val="24"/>
          <w:szCs w:val="24"/>
          <w:lang w:val="en-GB"/>
        </w:rPr>
      </w:pPr>
      <w:r w:rsidRPr="00671A1C">
        <w:rPr>
          <w:sz w:val="24"/>
          <w:szCs w:val="24"/>
        </w:rPr>
        <w:lastRenderedPageBreak/>
        <w:t>277.</w:t>
      </w:r>
      <w:r w:rsidRPr="00671A1C">
        <w:rPr>
          <w:sz w:val="24"/>
          <w:szCs w:val="24"/>
        </w:rPr>
        <w:tab/>
        <w:t xml:space="preserve">Stevens, S., Gerlach, A.L., </w:t>
      </w:r>
      <w:proofErr w:type="spellStart"/>
      <w:r w:rsidRPr="00671A1C">
        <w:rPr>
          <w:sz w:val="24"/>
          <w:szCs w:val="24"/>
        </w:rPr>
        <w:t>Cludius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Silkens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Hermann, C. (2010). </w:t>
      </w:r>
      <w:r w:rsidRPr="00671A1C">
        <w:rPr>
          <w:sz w:val="24"/>
          <w:szCs w:val="24"/>
          <w:lang w:val="en-GB"/>
        </w:rPr>
        <w:t xml:space="preserve">Heartbeat perception in social anxiety before and during speech anticipation. </w:t>
      </w:r>
      <w:r w:rsidRPr="00671A1C">
        <w:rPr>
          <w:sz w:val="24"/>
          <w:szCs w:val="24"/>
          <w:u w:val="single"/>
          <w:lang w:val="en-GB"/>
        </w:rPr>
        <w:t>Behaviour Research and Therapy,</w:t>
      </w:r>
      <w:r w:rsidRPr="00671A1C">
        <w:rPr>
          <w:sz w:val="24"/>
          <w:szCs w:val="24"/>
          <w:lang w:val="en-GB"/>
        </w:rPr>
        <w:t xml:space="preserve"> </w:t>
      </w:r>
      <w:r w:rsidRPr="00671A1C">
        <w:rPr>
          <w:sz w:val="24"/>
          <w:szCs w:val="24"/>
          <w:u w:val="single"/>
          <w:lang w:val="en-GB"/>
        </w:rPr>
        <w:t>49</w:t>
      </w:r>
      <w:r w:rsidRPr="00671A1C">
        <w:rPr>
          <w:sz w:val="24"/>
          <w:szCs w:val="24"/>
          <w:lang w:val="en-GB"/>
        </w:rPr>
        <w:t>(2), 138-143.</w:t>
      </w:r>
    </w:p>
    <w:p w14:paraId="2452E7CB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1B932A9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278.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*Rose, R.,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Sullivan, G.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 (2011). Quality of and patient satisfaction with primary health care for anxiety disorders. </w:t>
      </w:r>
      <w:r w:rsidRPr="00671A1C">
        <w:rPr>
          <w:sz w:val="24"/>
          <w:szCs w:val="24"/>
          <w:u w:val="single"/>
        </w:rPr>
        <w:t>The 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72(7)</w:t>
      </w:r>
      <w:r w:rsidRPr="00671A1C">
        <w:rPr>
          <w:sz w:val="24"/>
          <w:szCs w:val="24"/>
        </w:rPr>
        <w:t>, 970-976.</w:t>
      </w:r>
    </w:p>
    <w:p w14:paraId="77D5C682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5F2D5965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*Rose, D., Lang, A.J., Welch, S., Campbell-Sills, L.,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&amp; Roy-Byrne, P. (2011). Disorder specific impact of CALM treatment for anxiety disorders in primary care.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>, 378-388.</w:t>
      </w:r>
    </w:p>
    <w:p w14:paraId="69CB4E62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378AE583" w14:textId="77777777" w:rsidR="000349D9" w:rsidRPr="00671A1C" w:rsidRDefault="000349D9" w:rsidP="000349D9">
      <w:pPr>
        <w:rPr>
          <w:sz w:val="24"/>
          <w:szCs w:val="24"/>
          <w:lang w:val="en-GB"/>
        </w:rPr>
      </w:pPr>
      <w:r w:rsidRPr="00671A1C">
        <w:rPr>
          <w:sz w:val="24"/>
          <w:szCs w:val="24"/>
          <w:lang w:val="en-GB"/>
        </w:rPr>
        <w:t>280.</w:t>
      </w:r>
      <w:r w:rsidRPr="00671A1C">
        <w:rPr>
          <w:sz w:val="24"/>
          <w:szCs w:val="24"/>
          <w:lang w:val="en-GB"/>
        </w:rPr>
        <w:tab/>
        <w:t>*</w:t>
      </w:r>
      <w:proofErr w:type="spellStart"/>
      <w:r w:rsidRPr="00671A1C">
        <w:rPr>
          <w:sz w:val="24"/>
          <w:szCs w:val="24"/>
          <w:lang w:val="en-GB"/>
        </w:rPr>
        <w:t>Prenoveau</w:t>
      </w:r>
      <w:proofErr w:type="spellEnd"/>
      <w:r w:rsidRPr="00671A1C">
        <w:rPr>
          <w:sz w:val="24"/>
          <w:szCs w:val="24"/>
          <w:lang w:val="en-GB"/>
        </w:rPr>
        <w:t xml:space="preserve">, J.M., </w:t>
      </w:r>
      <w:proofErr w:type="spellStart"/>
      <w:r w:rsidRPr="00671A1C">
        <w:rPr>
          <w:b/>
          <w:sz w:val="24"/>
          <w:szCs w:val="24"/>
          <w:lang w:val="en-GB"/>
        </w:rPr>
        <w:t>Craske</w:t>
      </w:r>
      <w:proofErr w:type="spellEnd"/>
      <w:r w:rsidRPr="00671A1C">
        <w:rPr>
          <w:b/>
          <w:sz w:val="24"/>
          <w:szCs w:val="24"/>
          <w:lang w:val="en-GB"/>
        </w:rPr>
        <w:t>, M.G.,</w:t>
      </w:r>
      <w:r w:rsidRPr="00671A1C">
        <w:rPr>
          <w:sz w:val="24"/>
          <w:szCs w:val="24"/>
          <w:lang w:val="en-GB"/>
        </w:rPr>
        <w:t xml:space="preserve"> </w:t>
      </w:r>
      <w:proofErr w:type="spellStart"/>
      <w:r w:rsidRPr="00671A1C">
        <w:rPr>
          <w:sz w:val="24"/>
          <w:szCs w:val="24"/>
          <w:lang w:val="en-GB"/>
        </w:rPr>
        <w:t>Zinbarg</w:t>
      </w:r>
      <w:proofErr w:type="spellEnd"/>
      <w:r w:rsidRPr="00671A1C">
        <w:rPr>
          <w:sz w:val="24"/>
          <w:szCs w:val="24"/>
          <w:lang w:val="en-GB"/>
        </w:rPr>
        <w:t xml:space="preserve">, R.E., Mineka, S., *Rose, R.D., &amp; Griffith, J.W. (2011). Are anxiety and depression just as stable as personality during late adolescence? Results from a 3-year longitudinal latent variable study. </w:t>
      </w:r>
      <w:r w:rsidRPr="00671A1C">
        <w:rPr>
          <w:sz w:val="24"/>
          <w:szCs w:val="24"/>
          <w:u w:val="single"/>
          <w:lang w:val="en-GB"/>
        </w:rPr>
        <w:t>Journal of Abnormal Psychology</w:t>
      </w:r>
      <w:r w:rsidRPr="00671A1C">
        <w:rPr>
          <w:sz w:val="24"/>
          <w:szCs w:val="24"/>
          <w:lang w:val="en-GB"/>
        </w:rPr>
        <w:t xml:space="preserve">, </w:t>
      </w:r>
      <w:r w:rsidRPr="00671A1C">
        <w:rPr>
          <w:sz w:val="24"/>
          <w:szCs w:val="24"/>
          <w:u w:val="single"/>
          <w:lang w:val="en-GB"/>
        </w:rPr>
        <w:t>120(4)</w:t>
      </w:r>
      <w:r w:rsidRPr="00671A1C">
        <w:rPr>
          <w:sz w:val="24"/>
          <w:szCs w:val="24"/>
          <w:lang w:val="en-GB"/>
        </w:rPr>
        <w:t>, 832-843.</w:t>
      </w:r>
    </w:p>
    <w:p w14:paraId="6693993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76AEAB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Czarlinski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Prospective predictors of suicidal ideation during depressive episodes among adolescents and young adults.  </w:t>
      </w:r>
      <w:r w:rsidRPr="00671A1C">
        <w:rPr>
          <w:sz w:val="24"/>
          <w:szCs w:val="24"/>
          <w:u w:val="single"/>
        </w:rPr>
        <w:t>Personality and Individual Differences,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 xml:space="preserve">, 1202-1207. </w:t>
      </w:r>
    </w:p>
    <w:p w14:paraId="6BBC413B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01F55D7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 Psychotherapy for panic disorder. In:  </w:t>
      </w:r>
      <w:r w:rsidRPr="00671A1C">
        <w:rPr>
          <w:sz w:val="24"/>
          <w:szCs w:val="24"/>
          <w:u w:val="single"/>
        </w:rPr>
        <w:t xml:space="preserve">UpToDate, </w:t>
      </w:r>
      <w:proofErr w:type="spellStart"/>
      <w:r w:rsidRPr="00671A1C">
        <w:rPr>
          <w:sz w:val="24"/>
          <w:szCs w:val="24"/>
        </w:rPr>
        <w:t>Basow</w:t>
      </w:r>
      <w:proofErr w:type="spellEnd"/>
      <w:r w:rsidRPr="00671A1C">
        <w:rPr>
          <w:sz w:val="24"/>
          <w:szCs w:val="24"/>
        </w:rPr>
        <w:t>, DS (Ed), UpToDate, Waltham, MA, 2010.</w:t>
      </w:r>
    </w:p>
    <w:p w14:paraId="3D2CF80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3476CC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>283.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Joormann</w:t>
      </w:r>
      <w:proofErr w:type="spellEnd"/>
      <w:r w:rsidRPr="00671A1C">
        <w:rPr>
          <w:sz w:val="24"/>
          <w:szCs w:val="24"/>
        </w:rPr>
        <w:t xml:space="preserve">, J.,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Gotlib</w:t>
      </w:r>
      <w:proofErr w:type="spellEnd"/>
      <w:r w:rsidRPr="00671A1C">
        <w:rPr>
          <w:sz w:val="24"/>
          <w:szCs w:val="24"/>
        </w:rPr>
        <w:t xml:space="preserve">, I.H., Lehtonen,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Stein, A. (2011). </w:t>
      </w:r>
      <w:r w:rsidRPr="00671A1C">
        <w:rPr>
          <w:bCs/>
          <w:sz w:val="24"/>
          <w:szCs w:val="24"/>
        </w:rPr>
        <w:t xml:space="preserve">The effects of postnatal maternal depression and anxiety on the processing of baby faces. </w:t>
      </w:r>
      <w:r w:rsidRPr="00671A1C">
        <w:rPr>
          <w:bCs/>
          <w:sz w:val="24"/>
          <w:szCs w:val="24"/>
          <w:u w:val="single"/>
        </w:rPr>
        <w:t>Journal of Affective Disorders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133(1-2)</w:t>
      </w:r>
      <w:r w:rsidRPr="00671A1C">
        <w:rPr>
          <w:bCs/>
          <w:sz w:val="24"/>
          <w:szCs w:val="24"/>
        </w:rPr>
        <w:t>, 197-203.</w:t>
      </w:r>
    </w:p>
    <w:p w14:paraId="54BE1772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B96581E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284.</w:t>
      </w:r>
      <w:r w:rsidRPr="00671A1C">
        <w:rPr>
          <w:b/>
          <w:bCs/>
          <w:sz w:val="24"/>
          <w:szCs w:val="24"/>
        </w:rPr>
        <w:tab/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>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Labus</w:t>
      </w:r>
      <w:proofErr w:type="spellEnd"/>
      <w:r w:rsidRPr="00671A1C">
        <w:rPr>
          <w:bCs/>
          <w:sz w:val="24"/>
          <w:szCs w:val="24"/>
        </w:rPr>
        <w:t xml:space="preserve">, J., Wu, S., </w:t>
      </w:r>
      <w:proofErr w:type="spellStart"/>
      <w:r w:rsidRPr="00671A1C">
        <w:rPr>
          <w:bCs/>
          <w:sz w:val="24"/>
          <w:szCs w:val="24"/>
        </w:rPr>
        <w:t>Frese</w:t>
      </w:r>
      <w:proofErr w:type="spellEnd"/>
      <w:r w:rsidRPr="00671A1C">
        <w:rPr>
          <w:bCs/>
          <w:sz w:val="24"/>
          <w:szCs w:val="24"/>
        </w:rPr>
        <w:t xml:space="preserve">, M., Mayer, A.M., &amp; </w:t>
      </w:r>
      <w:proofErr w:type="spellStart"/>
      <w:r w:rsidRPr="00671A1C">
        <w:rPr>
          <w:bCs/>
          <w:sz w:val="24"/>
          <w:szCs w:val="24"/>
        </w:rPr>
        <w:t>Naliboff</w:t>
      </w:r>
      <w:proofErr w:type="spellEnd"/>
      <w:r w:rsidRPr="00671A1C">
        <w:rPr>
          <w:bCs/>
          <w:sz w:val="24"/>
          <w:szCs w:val="24"/>
        </w:rPr>
        <w:t>, B. (2011). A cognitive-behavioral treatment for irritable bowel syndrome using interoceptive exposure to visceral sensations.</w:t>
      </w:r>
      <w:r w:rsidRPr="00671A1C">
        <w:rPr>
          <w:bCs/>
          <w:sz w:val="24"/>
          <w:szCs w:val="24"/>
          <w:u w:val="single"/>
        </w:rPr>
        <w:t xml:space="preserve">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413-421.</w:t>
      </w:r>
    </w:p>
    <w:p w14:paraId="71BF44D2" w14:textId="77777777" w:rsidR="000349D9" w:rsidRPr="00671A1C" w:rsidRDefault="000349D9" w:rsidP="000349D9">
      <w:pPr>
        <w:rPr>
          <w:bCs/>
          <w:sz w:val="24"/>
          <w:szCs w:val="24"/>
        </w:rPr>
      </w:pPr>
    </w:p>
    <w:p w14:paraId="51C028E5" w14:textId="77777777" w:rsidR="000349D9" w:rsidRPr="00671A1C" w:rsidRDefault="000349D9" w:rsidP="000349D9">
      <w:pPr>
        <w:pStyle w:val="Title"/>
        <w:tabs>
          <w:tab w:val="left" w:pos="181"/>
        </w:tabs>
        <w:jc w:val="left"/>
        <w:rPr>
          <w:szCs w:val="24"/>
        </w:rPr>
      </w:pPr>
      <w:r w:rsidRPr="00671A1C">
        <w:rPr>
          <w:bCs/>
          <w:szCs w:val="24"/>
          <w:lang w:val="en-US"/>
        </w:rPr>
        <w:t>285.</w:t>
      </w:r>
      <w:r w:rsidRPr="00671A1C">
        <w:rPr>
          <w:bCs/>
          <w:szCs w:val="24"/>
          <w:lang w:val="en-US"/>
        </w:rPr>
        <w:tab/>
      </w:r>
      <w:proofErr w:type="spellStart"/>
      <w:r w:rsidRPr="00671A1C">
        <w:rPr>
          <w:bCs/>
          <w:szCs w:val="24"/>
        </w:rPr>
        <w:t>Titov</w:t>
      </w:r>
      <w:proofErr w:type="spellEnd"/>
      <w:r w:rsidRPr="00671A1C">
        <w:rPr>
          <w:bCs/>
          <w:szCs w:val="24"/>
        </w:rPr>
        <w:t xml:space="preserve">, N., Dear, B. F., </w:t>
      </w:r>
      <w:proofErr w:type="spellStart"/>
      <w:r w:rsidRPr="00671A1C">
        <w:rPr>
          <w:bCs/>
          <w:szCs w:val="24"/>
        </w:rPr>
        <w:t>Schwencke</w:t>
      </w:r>
      <w:proofErr w:type="spellEnd"/>
      <w:r w:rsidRPr="00671A1C">
        <w:rPr>
          <w:bCs/>
          <w:szCs w:val="24"/>
        </w:rPr>
        <w:t xml:space="preserve">, G, Andrews, G., Johnston, L., </w:t>
      </w:r>
      <w:proofErr w:type="spellStart"/>
      <w:r w:rsidRPr="00671A1C">
        <w:rPr>
          <w:b/>
          <w:bCs/>
          <w:szCs w:val="24"/>
        </w:rPr>
        <w:t>Craske</w:t>
      </w:r>
      <w:proofErr w:type="spellEnd"/>
      <w:r w:rsidRPr="00671A1C">
        <w:rPr>
          <w:b/>
          <w:bCs/>
          <w:szCs w:val="24"/>
        </w:rPr>
        <w:t>, M. G.,</w:t>
      </w:r>
      <w:r w:rsidRPr="00671A1C">
        <w:rPr>
          <w:bCs/>
          <w:szCs w:val="24"/>
        </w:rPr>
        <w:t xml:space="preserve"> &amp; McEvoy, P. (2011). Transdiagnostic internet treatment for anxiety and depression: a randomized controlled trial. </w:t>
      </w:r>
      <w:proofErr w:type="spellStart"/>
      <w:r w:rsidRPr="00671A1C">
        <w:rPr>
          <w:bCs/>
          <w:szCs w:val="24"/>
          <w:u w:val="single"/>
        </w:rPr>
        <w:t>Behaviour</w:t>
      </w:r>
      <w:proofErr w:type="spellEnd"/>
      <w:r w:rsidRPr="00671A1C">
        <w:rPr>
          <w:bCs/>
          <w:szCs w:val="24"/>
          <w:u w:val="single"/>
        </w:rPr>
        <w:t xml:space="preserve"> Research and Therapy,</w:t>
      </w:r>
      <w:r w:rsidRPr="00671A1C">
        <w:rPr>
          <w:bCs/>
          <w:szCs w:val="24"/>
        </w:rPr>
        <w:t xml:space="preserve"> </w:t>
      </w:r>
      <w:r w:rsidRPr="00671A1C">
        <w:rPr>
          <w:bCs/>
          <w:szCs w:val="24"/>
          <w:u w:val="single"/>
        </w:rPr>
        <w:t>49,</w:t>
      </w:r>
      <w:r w:rsidRPr="00671A1C">
        <w:rPr>
          <w:bCs/>
          <w:szCs w:val="24"/>
        </w:rPr>
        <w:t xml:space="preserve"> 441-452.</w:t>
      </w:r>
    </w:p>
    <w:p w14:paraId="53EDB5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16186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286.</w:t>
      </w:r>
      <w:r w:rsidRPr="00671A1C">
        <w:rPr>
          <w:sz w:val="24"/>
          <w:szCs w:val="24"/>
        </w:rPr>
        <w:tab/>
        <w:t xml:space="preserve">Stein, D.J.,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Friedman, M. J., &amp; Phillips, K.A. (2011). Meta-structure issues for the DSM-5: How do anxiety disorders, obsessive-compulsive and related disorders, post-traumatic disorders, and dissociative disorders fit together?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 xml:space="preserve">, 248-250. </w:t>
      </w:r>
    </w:p>
    <w:p w14:paraId="7581EA37" w14:textId="77777777" w:rsidR="000349D9" w:rsidRPr="00671A1C" w:rsidRDefault="000349D9" w:rsidP="000349D9">
      <w:pPr>
        <w:rPr>
          <w:sz w:val="24"/>
          <w:szCs w:val="24"/>
        </w:rPr>
      </w:pPr>
    </w:p>
    <w:p w14:paraId="1403420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Hofler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 (2011). Options and dilemmas of dimensional measures for DSM-5: which types of measures fare best in predicting course and outcome? In D.A. </w:t>
      </w:r>
      <w:proofErr w:type="spellStart"/>
      <w:r w:rsidRPr="00671A1C">
        <w:rPr>
          <w:sz w:val="24"/>
          <w:szCs w:val="24"/>
        </w:rPr>
        <w:t>Regier</w:t>
      </w:r>
      <w:proofErr w:type="spellEnd"/>
      <w:r w:rsidRPr="00671A1C">
        <w:rPr>
          <w:sz w:val="24"/>
          <w:szCs w:val="24"/>
        </w:rPr>
        <w:t xml:space="preserve">, W.E. Narrow, E.A., Kuhl, &amp; D.J. Kupfer (Eds.), </w:t>
      </w:r>
      <w:r w:rsidRPr="00671A1C">
        <w:rPr>
          <w:sz w:val="24"/>
          <w:szCs w:val="24"/>
          <w:u w:val="single"/>
        </w:rPr>
        <w:lastRenderedPageBreak/>
        <w:t>The conceptual evolution of DSM-5</w:t>
      </w:r>
      <w:r w:rsidRPr="00671A1C">
        <w:rPr>
          <w:sz w:val="24"/>
          <w:szCs w:val="24"/>
        </w:rPr>
        <w:t xml:space="preserve"> (pp.119-146). Washington, DC: American Psychiatric Publishing Inc.</w:t>
      </w:r>
    </w:p>
    <w:p w14:paraId="5C09F98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B5FC0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>, E.M. (2011). Associative conditioning deficits: caused by or cause of anxiety?</w:t>
      </w:r>
      <w:r w:rsidRPr="00671A1C">
        <w:rPr>
          <w:sz w:val="24"/>
          <w:szCs w:val="24"/>
          <w:u w:val="single"/>
        </w:rPr>
        <w:t xml:space="preserve"> 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 xml:space="preserve">, 432-448. </w:t>
      </w:r>
    </w:p>
    <w:p w14:paraId="3193099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0E3A64B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289.</w:t>
      </w:r>
      <w:r w:rsidRPr="00671A1C">
        <w:rPr>
          <w:bCs/>
          <w:sz w:val="24"/>
          <w:szCs w:val="24"/>
        </w:rPr>
        <w:tab/>
        <w:t xml:space="preserve">*Rose, R.D., Lang, A., Welch, S.S., Campbell-Sills, L., Chavira, D.A., Sullivan, G., </w:t>
      </w:r>
      <w:proofErr w:type="spellStart"/>
      <w:r w:rsidRPr="00671A1C">
        <w:rPr>
          <w:bCs/>
          <w:sz w:val="24"/>
          <w:szCs w:val="24"/>
        </w:rPr>
        <w:t>Sherbourne</w:t>
      </w:r>
      <w:proofErr w:type="spellEnd"/>
      <w:r w:rsidRPr="00671A1C">
        <w:rPr>
          <w:bCs/>
          <w:sz w:val="24"/>
          <w:szCs w:val="24"/>
        </w:rPr>
        <w:t xml:space="preserve">, C., </w:t>
      </w:r>
      <w:proofErr w:type="spellStart"/>
      <w:r w:rsidRPr="00671A1C">
        <w:rPr>
          <w:bCs/>
          <w:sz w:val="24"/>
          <w:szCs w:val="24"/>
        </w:rPr>
        <w:t>Bystritsky</w:t>
      </w:r>
      <w:proofErr w:type="spellEnd"/>
      <w:r w:rsidRPr="00671A1C">
        <w:rPr>
          <w:bCs/>
          <w:sz w:val="24"/>
          <w:szCs w:val="24"/>
        </w:rPr>
        <w:t xml:space="preserve">, A., Stein, M.B., Roy-Byrne, P.P.,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Training primary care staff to deliver a computer-assisted cognitive-behavioral therapy program for anxiety disorders. </w:t>
      </w:r>
      <w:r w:rsidRPr="00671A1C">
        <w:rPr>
          <w:bCs/>
          <w:sz w:val="24"/>
          <w:szCs w:val="24"/>
          <w:u w:val="single"/>
        </w:rPr>
        <w:t>General Hospital Psychiatry,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33,</w:t>
      </w:r>
      <w:r w:rsidRPr="00671A1C">
        <w:rPr>
          <w:bCs/>
          <w:sz w:val="24"/>
          <w:szCs w:val="24"/>
        </w:rPr>
        <w:t xml:space="preserve"> 336-342.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686F6D2D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5BC40C6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290.</w:t>
      </w:r>
      <w:r w:rsidRPr="00671A1C">
        <w:rPr>
          <w:bCs/>
          <w:sz w:val="24"/>
          <w:szCs w:val="24"/>
        </w:rPr>
        <w:tab/>
        <w:t xml:space="preserve">Stein, A., Murphy, S., </w:t>
      </w:r>
      <w:proofErr w:type="spellStart"/>
      <w:r w:rsidRPr="00671A1C">
        <w:rPr>
          <w:bCs/>
          <w:sz w:val="24"/>
          <w:szCs w:val="24"/>
        </w:rPr>
        <w:t>Arteche</w:t>
      </w:r>
      <w:proofErr w:type="spellEnd"/>
      <w:r w:rsidRPr="00671A1C">
        <w:rPr>
          <w:bCs/>
          <w:sz w:val="24"/>
          <w:szCs w:val="24"/>
        </w:rPr>
        <w:t xml:space="preserve">, A., Lehtonen, A., Harvey, A.,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Harmer, C.  (2011). Effects of reboxetine and citalopram on appraisal of infant facial expressions and attentional bias. </w:t>
      </w:r>
      <w:r w:rsidRPr="00671A1C">
        <w:rPr>
          <w:bCs/>
          <w:sz w:val="24"/>
          <w:szCs w:val="24"/>
          <w:u w:val="single"/>
        </w:rPr>
        <w:t>Journal of Psychopharmacology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26(5)</w:t>
      </w:r>
      <w:r w:rsidRPr="00671A1C">
        <w:rPr>
          <w:bCs/>
          <w:sz w:val="24"/>
          <w:szCs w:val="24"/>
        </w:rPr>
        <w:t>, 670-676.</w:t>
      </w:r>
    </w:p>
    <w:p w14:paraId="720DB535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2EDA4D3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291.</w:t>
      </w:r>
      <w:r w:rsidRPr="00671A1C">
        <w:rPr>
          <w:bCs/>
          <w:sz w:val="24"/>
          <w:szCs w:val="24"/>
        </w:rPr>
        <w:tab/>
        <w:t>Reis, R.,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Operskalsi</w:t>
      </w:r>
      <w:proofErr w:type="spellEnd"/>
      <w:r w:rsidRPr="00671A1C">
        <w:rPr>
          <w:bCs/>
          <w:sz w:val="24"/>
          <w:szCs w:val="24"/>
        </w:rPr>
        <w:t xml:space="preserve">, J.T.,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M.G.,</w:t>
      </w:r>
      <w:r w:rsidRPr="00671A1C">
        <w:rPr>
          <w:bCs/>
          <w:sz w:val="24"/>
          <w:szCs w:val="24"/>
        </w:rPr>
        <w:t xml:space="preserve"> &amp; Roy-Byrne, P. (2011). Treatment of comorbid anxiety and substance use disorders: A case report.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248-53.</w:t>
      </w:r>
    </w:p>
    <w:p w14:paraId="41D8DBCA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3774A382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292.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Operskalski</w:t>
      </w:r>
      <w:proofErr w:type="spellEnd"/>
      <w:r w:rsidRPr="00671A1C">
        <w:rPr>
          <w:bCs/>
          <w:sz w:val="24"/>
          <w:szCs w:val="24"/>
        </w:rPr>
        <w:t xml:space="preserve">, J.T., Reis, R.,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Roy-Byrne, P. (2011). Understanding and treating comorbid anxiety disorders in substance users: review and future directions.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233-47.</w:t>
      </w:r>
    </w:p>
    <w:p w14:paraId="10B184E0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05434644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293.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Mohlman</w:t>
      </w:r>
      <w:proofErr w:type="spellEnd"/>
      <w:r w:rsidRPr="00671A1C">
        <w:rPr>
          <w:bCs/>
          <w:sz w:val="24"/>
          <w:szCs w:val="24"/>
        </w:rPr>
        <w:t xml:space="preserve">, J., Bryant, C., </w:t>
      </w:r>
      <w:proofErr w:type="spellStart"/>
      <w:r w:rsidRPr="00671A1C">
        <w:rPr>
          <w:bCs/>
          <w:sz w:val="24"/>
          <w:szCs w:val="24"/>
        </w:rPr>
        <w:t>Lenze</w:t>
      </w:r>
      <w:proofErr w:type="spellEnd"/>
      <w:r w:rsidRPr="00671A1C">
        <w:rPr>
          <w:bCs/>
          <w:sz w:val="24"/>
          <w:szCs w:val="24"/>
        </w:rPr>
        <w:t xml:space="preserve">, E.J., Stanley, M.A., Gum, A., Flint, A., Beekman, A.T., Wetherell, J.L., Thorp, S.R.,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Improving recognition of late life anxiety disorders in Diagnostic and Statistical Manual of Mental Disorders, Fifth Edition: observations and recommendations of the Advisory Committee to the Lifespan Disorders Work Group.  </w:t>
      </w:r>
      <w:r w:rsidRPr="00671A1C">
        <w:rPr>
          <w:bCs/>
          <w:sz w:val="24"/>
          <w:szCs w:val="24"/>
          <w:u w:val="single"/>
        </w:rPr>
        <w:t>International Journal of Geriatric Psychiatry</w:t>
      </w:r>
      <w:r w:rsidRPr="00671A1C">
        <w:rPr>
          <w:bCs/>
          <w:sz w:val="24"/>
          <w:szCs w:val="24"/>
        </w:rPr>
        <w:t>,</w:t>
      </w:r>
      <w:r w:rsidRPr="00671A1C">
        <w:rPr>
          <w:bCs/>
          <w:sz w:val="24"/>
          <w:szCs w:val="24"/>
          <w:u w:val="single"/>
        </w:rPr>
        <w:t xml:space="preserve"> 27(6)</w:t>
      </w:r>
      <w:r w:rsidRPr="00671A1C">
        <w:rPr>
          <w:bCs/>
          <w:sz w:val="24"/>
          <w:szCs w:val="24"/>
        </w:rPr>
        <w:t>, 549-556.</w:t>
      </w:r>
    </w:p>
    <w:p w14:paraId="00EB5DB9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60772C77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294.</w:t>
      </w:r>
      <w:r w:rsidRPr="00671A1C">
        <w:rPr>
          <w:bCs/>
          <w:sz w:val="24"/>
          <w:szCs w:val="24"/>
        </w:rPr>
        <w:tab/>
        <w:t xml:space="preserve">Dear, B.F., </w:t>
      </w:r>
      <w:proofErr w:type="spellStart"/>
      <w:r w:rsidRPr="00671A1C">
        <w:rPr>
          <w:bCs/>
          <w:sz w:val="24"/>
          <w:szCs w:val="24"/>
        </w:rPr>
        <w:t>Titov</w:t>
      </w:r>
      <w:proofErr w:type="spellEnd"/>
      <w:r w:rsidRPr="00671A1C">
        <w:rPr>
          <w:bCs/>
          <w:sz w:val="24"/>
          <w:szCs w:val="24"/>
        </w:rPr>
        <w:t xml:space="preserve">, N., </w:t>
      </w:r>
      <w:proofErr w:type="spellStart"/>
      <w:r w:rsidRPr="00671A1C">
        <w:rPr>
          <w:bCs/>
          <w:sz w:val="24"/>
          <w:szCs w:val="24"/>
        </w:rPr>
        <w:t>Schwencke</w:t>
      </w:r>
      <w:proofErr w:type="spellEnd"/>
      <w:r w:rsidRPr="00671A1C">
        <w:rPr>
          <w:bCs/>
          <w:sz w:val="24"/>
          <w:szCs w:val="24"/>
        </w:rPr>
        <w:t xml:space="preserve">, G., Andrews, G., Johnston, L.,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 xml:space="preserve">, M.G., </w:t>
      </w:r>
      <w:r w:rsidRPr="00671A1C">
        <w:rPr>
          <w:bCs/>
          <w:sz w:val="24"/>
          <w:szCs w:val="24"/>
        </w:rPr>
        <w:t xml:space="preserve">McEvoy, P. (2011). An open trial of a brief transdiagnostic internet treatment for anxiety and depression.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830-837.</w:t>
      </w:r>
    </w:p>
    <w:p w14:paraId="56F1BC27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2CC113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*Waters, A.M.,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(2011). Elevated responding during safe conditions as a specific risk factor for anxiety versus depression:  Evidence from a longitudinal investigation.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121(2)</w:t>
      </w:r>
      <w:r w:rsidRPr="00671A1C">
        <w:rPr>
          <w:sz w:val="24"/>
          <w:szCs w:val="24"/>
        </w:rPr>
        <w:t>, 315-324.</w:t>
      </w:r>
    </w:p>
    <w:p w14:paraId="39BC434B" w14:textId="77777777" w:rsidR="000349D9" w:rsidRPr="00671A1C" w:rsidRDefault="000349D9" w:rsidP="000349D9">
      <w:pPr>
        <w:rPr>
          <w:sz w:val="24"/>
          <w:szCs w:val="24"/>
        </w:rPr>
      </w:pPr>
    </w:p>
    <w:p w14:paraId="066E5A7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296.</w:t>
      </w:r>
      <w:r w:rsidRPr="00671A1C">
        <w:rPr>
          <w:sz w:val="24"/>
          <w:szCs w:val="24"/>
        </w:rPr>
        <w:tab/>
        <w:t xml:space="preserve">Sutton, J.,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The relationships of personality and cognitive styles with </w:t>
      </w:r>
      <w:proofErr w:type="spellStart"/>
      <w:r w:rsidRPr="00671A1C">
        <w:rPr>
          <w:sz w:val="24"/>
          <w:szCs w:val="24"/>
        </w:rPr>
        <w:t>self reported</w:t>
      </w:r>
      <w:proofErr w:type="spellEnd"/>
      <w:r w:rsidRPr="00671A1C">
        <w:rPr>
          <w:sz w:val="24"/>
          <w:szCs w:val="24"/>
        </w:rPr>
        <w:t xml:space="preserve"> symptoms of depression and anxiety. </w:t>
      </w:r>
      <w:r w:rsidRPr="00671A1C">
        <w:rPr>
          <w:sz w:val="24"/>
          <w:szCs w:val="24"/>
          <w:u w:val="single"/>
        </w:rPr>
        <w:t>Cognitive Therapy and Research,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381-393. </w:t>
      </w:r>
    </w:p>
    <w:p w14:paraId="5290F58C" w14:textId="77777777" w:rsidR="000349D9" w:rsidRPr="00671A1C" w:rsidRDefault="000349D9" w:rsidP="000349D9">
      <w:pPr>
        <w:rPr>
          <w:sz w:val="24"/>
          <w:szCs w:val="24"/>
        </w:rPr>
      </w:pPr>
    </w:p>
    <w:p w14:paraId="1E28DACC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and Roy-Byrne, P. (2012). Incremental benefits and cost of Coordinated Anxiety Learning and Management for anxiety treatment in primary care.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1937-1948.</w:t>
      </w:r>
    </w:p>
    <w:p w14:paraId="205E7CE8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63EA9DFB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298.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Uliaszek</w:t>
      </w:r>
      <w:proofErr w:type="spellEnd"/>
      <w:r w:rsidRPr="00671A1C">
        <w:rPr>
          <w:bCs/>
          <w:sz w:val="24"/>
          <w:szCs w:val="24"/>
        </w:rPr>
        <w:t xml:space="preserve">, A., </w:t>
      </w:r>
      <w:proofErr w:type="spellStart"/>
      <w:r w:rsidRPr="00671A1C">
        <w:rPr>
          <w:bCs/>
          <w:sz w:val="24"/>
          <w:szCs w:val="24"/>
        </w:rPr>
        <w:t>Zinbarg</w:t>
      </w:r>
      <w:proofErr w:type="spellEnd"/>
      <w:r w:rsidRPr="00671A1C">
        <w:rPr>
          <w:bCs/>
          <w:sz w:val="24"/>
          <w:szCs w:val="24"/>
        </w:rPr>
        <w:t>, R.E., Mineka, S.,</w:t>
      </w:r>
      <w:r w:rsidRPr="00671A1C">
        <w:rPr>
          <w:b/>
          <w:bCs/>
          <w:sz w:val="24"/>
          <w:szCs w:val="24"/>
        </w:rPr>
        <w:t xml:space="preserve">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Griffith, J.W., Sutton, J.M., *Epstein, A., &amp; </w:t>
      </w:r>
      <w:proofErr w:type="spellStart"/>
      <w:r w:rsidRPr="00671A1C">
        <w:rPr>
          <w:bCs/>
          <w:sz w:val="24"/>
          <w:szCs w:val="24"/>
        </w:rPr>
        <w:t>Hammen</w:t>
      </w:r>
      <w:proofErr w:type="spellEnd"/>
      <w:r w:rsidRPr="00671A1C">
        <w:rPr>
          <w:bCs/>
          <w:sz w:val="24"/>
          <w:szCs w:val="24"/>
        </w:rPr>
        <w:t xml:space="preserve">, C.  (2012). A longitudinal examination of stress generation in depressive and anxiety disorders. </w:t>
      </w:r>
      <w:r w:rsidRPr="00671A1C">
        <w:rPr>
          <w:bCs/>
          <w:sz w:val="24"/>
          <w:szCs w:val="24"/>
          <w:u w:val="single"/>
        </w:rPr>
        <w:t>Journal of Abnormal Psychology,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</w:rPr>
        <w:br/>
      </w:r>
      <w:r w:rsidRPr="00671A1C">
        <w:rPr>
          <w:bCs/>
          <w:sz w:val="24"/>
          <w:szCs w:val="24"/>
          <w:u w:val="single"/>
        </w:rPr>
        <w:t>121,</w:t>
      </w:r>
      <w:r w:rsidRPr="00671A1C">
        <w:rPr>
          <w:bCs/>
          <w:sz w:val="24"/>
          <w:szCs w:val="24"/>
        </w:rPr>
        <w:t xml:space="preserve"> 4-15.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3ABB8DE3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483EFF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(2013). Human fear conditioning and extinction: Timing is everything…or is it?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92</w:t>
      </w:r>
      <w:r w:rsidRPr="00671A1C">
        <w:rPr>
          <w:sz w:val="24"/>
          <w:szCs w:val="24"/>
        </w:rPr>
        <w:t>, 59-68.</w:t>
      </w:r>
    </w:p>
    <w:p w14:paraId="33ED055C" w14:textId="77777777" w:rsidR="000349D9" w:rsidRPr="00671A1C" w:rsidRDefault="000349D9" w:rsidP="000349D9">
      <w:pPr>
        <w:rPr>
          <w:sz w:val="24"/>
          <w:szCs w:val="24"/>
        </w:rPr>
      </w:pPr>
    </w:p>
    <w:p w14:paraId="26F3613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300.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Lehtonen, A., Harvey, A., Savage-Glynn, E., Davies, B., Goodwin, J., &amp;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 (2012). Maternal cognitions and mother-infant interaction in postnatal depression and generalized anxiety disorder. 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</w:t>
      </w:r>
      <w:r w:rsidRPr="00671A1C">
        <w:rPr>
          <w:sz w:val="24"/>
          <w:szCs w:val="24"/>
        </w:rPr>
        <w:t>, 795-809.</w:t>
      </w:r>
    </w:p>
    <w:p w14:paraId="61E5E0DC" w14:textId="77777777" w:rsidR="000349D9" w:rsidRPr="00671A1C" w:rsidRDefault="000349D9" w:rsidP="000349D9">
      <w:pPr>
        <w:rPr>
          <w:sz w:val="24"/>
          <w:szCs w:val="24"/>
        </w:rPr>
      </w:pPr>
    </w:p>
    <w:p w14:paraId="4AF03C4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Hovav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Rose, R.D.,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(2012). Use of complementary alternative medicine in a large sample of anxiety patients.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53(3)</w:t>
      </w:r>
      <w:r w:rsidRPr="00671A1C">
        <w:rPr>
          <w:sz w:val="24"/>
          <w:szCs w:val="24"/>
        </w:rPr>
        <w:t>, 266-272.</w:t>
      </w:r>
    </w:p>
    <w:p w14:paraId="7D444567" w14:textId="77777777" w:rsidR="000349D9" w:rsidRPr="00671A1C" w:rsidRDefault="000349D9" w:rsidP="000349D9">
      <w:pPr>
        <w:rPr>
          <w:sz w:val="24"/>
          <w:szCs w:val="24"/>
        </w:rPr>
      </w:pPr>
    </w:p>
    <w:p w14:paraId="3F277EA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302.</w:t>
      </w:r>
      <w:r w:rsidRPr="00671A1C">
        <w:rPr>
          <w:sz w:val="24"/>
          <w:szCs w:val="24"/>
        </w:rPr>
        <w:tab/>
        <w:t xml:space="preserve">*Culver, N., Stoyanova, M.S.,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Emotional variability and sustained arousal during exposure.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787-793.</w:t>
      </w:r>
    </w:p>
    <w:p w14:paraId="693368DE" w14:textId="77777777" w:rsidR="000349D9" w:rsidRPr="00671A1C" w:rsidRDefault="000349D9" w:rsidP="000349D9">
      <w:pPr>
        <w:rPr>
          <w:sz w:val="24"/>
          <w:szCs w:val="24"/>
        </w:rPr>
      </w:pPr>
    </w:p>
    <w:p w14:paraId="744B0B6D" w14:textId="77777777" w:rsidR="000349D9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303.</w:t>
      </w:r>
      <w:r w:rsidRPr="00671A1C">
        <w:rPr>
          <w:sz w:val="24"/>
          <w:szCs w:val="24"/>
        </w:rPr>
        <w:tab/>
      </w:r>
      <w:r>
        <w:rPr>
          <w:sz w:val="24"/>
          <w:szCs w:val="24"/>
        </w:rPr>
        <w:t>REPLICATION OF 314</w:t>
      </w:r>
    </w:p>
    <w:p w14:paraId="7E023B52" w14:textId="77777777" w:rsidR="000349D9" w:rsidRDefault="000349D9" w:rsidP="000349D9">
      <w:pPr>
        <w:rPr>
          <w:sz w:val="24"/>
          <w:szCs w:val="24"/>
        </w:rPr>
      </w:pPr>
    </w:p>
    <w:p w14:paraId="36AABA31" w14:textId="77777777" w:rsidR="000349D9" w:rsidRPr="00671A1C" w:rsidRDefault="000349D9" w:rsidP="000349D9">
      <w:pPr>
        <w:rPr>
          <w:sz w:val="24"/>
          <w:szCs w:val="24"/>
        </w:rPr>
      </w:pPr>
    </w:p>
    <w:p w14:paraId="4EB5B7F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304.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Rapee</w:t>
      </w:r>
      <w:proofErr w:type="spellEnd"/>
      <w:r w:rsidRPr="00671A1C">
        <w:rPr>
          <w:bCs/>
          <w:sz w:val="24"/>
          <w:szCs w:val="24"/>
        </w:rPr>
        <w:t xml:space="preserve">, R.M., </w:t>
      </w:r>
      <w:proofErr w:type="spellStart"/>
      <w:r w:rsidRPr="00671A1C">
        <w:rPr>
          <w:bCs/>
          <w:sz w:val="24"/>
          <w:szCs w:val="24"/>
        </w:rPr>
        <w:t>Bogels</w:t>
      </w:r>
      <w:proofErr w:type="spellEnd"/>
      <w:r w:rsidRPr="00671A1C">
        <w:rPr>
          <w:bCs/>
          <w:sz w:val="24"/>
          <w:szCs w:val="24"/>
        </w:rPr>
        <w:t xml:space="preserve">, S.M., van der </w:t>
      </w:r>
      <w:proofErr w:type="spellStart"/>
      <w:r w:rsidRPr="00671A1C">
        <w:rPr>
          <w:bCs/>
          <w:sz w:val="24"/>
          <w:szCs w:val="24"/>
        </w:rPr>
        <w:t>Sluis</w:t>
      </w:r>
      <w:proofErr w:type="spellEnd"/>
      <w:r w:rsidRPr="00671A1C">
        <w:rPr>
          <w:bCs/>
          <w:sz w:val="24"/>
          <w:szCs w:val="24"/>
        </w:rPr>
        <w:t xml:space="preserve">, C.M.,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&amp; </w:t>
      </w:r>
      <w:proofErr w:type="spellStart"/>
      <w:r w:rsidRPr="00671A1C">
        <w:rPr>
          <w:bCs/>
          <w:sz w:val="24"/>
          <w:szCs w:val="24"/>
        </w:rPr>
        <w:t>Ollendick</w:t>
      </w:r>
      <w:proofErr w:type="spellEnd"/>
      <w:r w:rsidRPr="00671A1C">
        <w:rPr>
          <w:bCs/>
          <w:sz w:val="24"/>
          <w:szCs w:val="24"/>
        </w:rPr>
        <w:t xml:space="preserve">, T. (2012). Conceptualizing functional impairment in children and adolescents. </w:t>
      </w:r>
      <w:r w:rsidRPr="00671A1C">
        <w:rPr>
          <w:bCs/>
          <w:sz w:val="24"/>
          <w:szCs w:val="24"/>
          <w:u w:val="single"/>
        </w:rPr>
        <w:t>Journal of Child Psychology and Psychiatry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53</w:t>
      </w:r>
      <w:r w:rsidRPr="00671A1C">
        <w:rPr>
          <w:bCs/>
          <w:sz w:val="24"/>
          <w:szCs w:val="24"/>
        </w:rPr>
        <w:t>, 454-468.</w:t>
      </w:r>
    </w:p>
    <w:p w14:paraId="2C5ED06D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4C6EB5B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305.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Kircanski</w:t>
      </w:r>
      <w:proofErr w:type="spellEnd"/>
      <w:r w:rsidRPr="00671A1C">
        <w:rPr>
          <w:bCs/>
          <w:sz w:val="24"/>
          <w:szCs w:val="24"/>
        </w:rPr>
        <w:t>, K., Mortazavi, A., *</w:t>
      </w:r>
      <w:proofErr w:type="spellStart"/>
      <w:r w:rsidRPr="00671A1C">
        <w:rPr>
          <w:bCs/>
          <w:sz w:val="24"/>
          <w:szCs w:val="24"/>
        </w:rPr>
        <w:t>Castriotta</w:t>
      </w:r>
      <w:proofErr w:type="spellEnd"/>
      <w:r w:rsidRPr="00671A1C">
        <w:rPr>
          <w:bCs/>
          <w:sz w:val="24"/>
          <w:szCs w:val="24"/>
        </w:rPr>
        <w:t>, N., *Baker, A., *</w:t>
      </w:r>
      <w:proofErr w:type="spellStart"/>
      <w:r w:rsidRPr="00671A1C">
        <w:rPr>
          <w:bCs/>
          <w:sz w:val="24"/>
          <w:szCs w:val="24"/>
        </w:rPr>
        <w:t>Mystkowski</w:t>
      </w:r>
      <w:proofErr w:type="spellEnd"/>
      <w:r w:rsidRPr="00671A1C">
        <w:rPr>
          <w:bCs/>
          <w:sz w:val="24"/>
          <w:szCs w:val="24"/>
        </w:rPr>
        <w:t xml:space="preserve">, J., Yi, 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Challenges to the traditional exposure paradigm: variability in exposure therapy for contamination fears.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43,</w:t>
      </w:r>
      <w:r w:rsidRPr="00671A1C">
        <w:rPr>
          <w:sz w:val="24"/>
          <w:szCs w:val="24"/>
        </w:rPr>
        <w:t xml:space="preserve"> 745-751.</w:t>
      </w:r>
    </w:p>
    <w:p w14:paraId="4E3D4E2C" w14:textId="77777777" w:rsidR="000349D9" w:rsidRPr="00671A1C" w:rsidRDefault="000349D9" w:rsidP="000349D9">
      <w:pPr>
        <w:rPr>
          <w:sz w:val="24"/>
          <w:szCs w:val="24"/>
        </w:rPr>
      </w:pPr>
    </w:p>
    <w:p w14:paraId="20ECC60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Addressing relapse in cognitive behavioral therapy for panic disorder: methods for optimizing long-term treatment outcomes.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(3), 306-315.</w:t>
      </w:r>
    </w:p>
    <w:p w14:paraId="3675BE6E" w14:textId="77777777" w:rsidR="000349D9" w:rsidRPr="00671A1C" w:rsidRDefault="000349D9" w:rsidP="000349D9">
      <w:pPr>
        <w:rPr>
          <w:sz w:val="24"/>
          <w:szCs w:val="24"/>
        </w:rPr>
      </w:pPr>
    </w:p>
    <w:p w14:paraId="5E174B2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307.</w:t>
      </w:r>
      <w:r w:rsidRPr="00671A1C">
        <w:rPr>
          <w:sz w:val="24"/>
          <w:szCs w:val="24"/>
        </w:rPr>
        <w:tab/>
        <w:t xml:space="preserve">*Culver, N., Stoyanova,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Clinical relevance of retrieval cues for attenuating context renewal of fear in participants fearful of public speaking. </w:t>
      </w:r>
      <w:r w:rsidRPr="00671A1C">
        <w:rPr>
          <w:sz w:val="24"/>
          <w:szCs w:val="24"/>
          <w:u w:val="single"/>
        </w:rPr>
        <w:t>Journal of Anxiety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284-292</w:t>
      </w:r>
    </w:p>
    <w:p w14:paraId="3EAB75DB" w14:textId="77777777" w:rsidR="000349D9" w:rsidRPr="00671A1C" w:rsidRDefault="000349D9" w:rsidP="000349D9">
      <w:pPr>
        <w:rPr>
          <w:sz w:val="24"/>
          <w:szCs w:val="24"/>
        </w:rPr>
      </w:pPr>
    </w:p>
    <w:p w14:paraId="52D5261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>, A.E.,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Twohig, M.P.,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Coping skills and exposure therapy in panic disorder and agoraphobia: Latest advances and future directions.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>, 271-284.</w:t>
      </w:r>
    </w:p>
    <w:p w14:paraId="5623A197" w14:textId="77777777" w:rsidR="000349D9" w:rsidRPr="00671A1C" w:rsidRDefault="000349D9" w:rsidP="000349D9">
      <w:pPr>
        <w:rPr>
          <w:sz w:val="24"/>
          <w:szCs w:val="24"/>
        </w:rPr>
      </w:pPr>
    </w:p>
    <w:p w14:paraId="2FFAF8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The R-Doc Initiative: Science and practice.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>, 253-256.</w:t>
      </w:r>
    </w:p>
    <w:p w14:paraId="4A0E788F" w14:textId="77777777" w:rsidR="000349D9" w:rsidRPr="00671A1C" w:rsidRDefault="000349D9" w:rsidP="000349D9">
      <w:pPr>
        <w:rPr>
          <w:sz w:val="24"/>
          <w:szCs w:val="24"/>
        </w:rPr>
      </w:pPr>
    </w:p>
    <w:p w14:paraId="2833ECF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310.</w:t>
      </w:r>
      <w:r w:rsidRPr="00671A1C">
        <w:rPr>
          <w:sz w:val="24"/>
          <w:szCs w:val="24"/>
        </w:rPr>
        <w:tab/>
        <w:t xml:space="preserve">Lang, A.J., Shaw, S., Campbell-Sills, L., Stein, M.,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Rose, R.,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Chavira, D. (2012). Abbreviated PTSD Checklist (PCL) as a guide to clinical response.</w:t>
      </w:r>
      <w:r w:rsidRPr="00671A1C">
        <w:rPr>
          <w:sz w:val="24"/>
          <w:szCs w:val="24"/>
          <w:u w:val="single"/>
        </w:rPr>
        <w:t xml:space="preserve"> 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34(4)</w:t>
      </w:r>
      <w:r w:rsidRPr="00671A1C">
        <w:rPr>
          <w:sz w:val="24"/>
          <w:szCs w:val="24"/>
        </w:rPr>
        <w:t>, 332-338.</w:t>
      </w:r>
    </w:p>
    <w:p w14:paraId="6B17034A" w14:textId="77777777" w:rsidR="000349D9" w:rsidRPr="00671A1C" w:rsidRDefault="000349D9" w:rsidP="000349D9">
      <w:pPr>
        <w:rPr>
          <w:sz w:val="24"/>
          <w:szCs w:val="24"/>
        </w:rPr>
      </w:pPr>
    </w:p>
    <w:p w14:paraId="6CE6313B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311.</w:t>
      </w:r>
      <w:r w:rsidRPr="00671A1C">
        <w:rPr>
          <w:sz w:val="24"/>
          <w:szCs w:val="24"/>
        </w:rPr>
        <w:tab/>
        <w:t xml:space="preserve">Curran, G., Sullivan, G., Mendel,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>, C., Stein, M.B., McDaniel, A., &amp; Roy-Byrne, P.P. (2012). Implementation of the CALM Intervention for anxiety disorders.</w:t>
      </w:r>
      <w:r w:rsidRPr="00671A1C">
        <w:rPr>
          <w:sz w:val="24"/>
          <w:szCs w:val="24"/>
          <w:u w:val="single"/>
        </w:rPr>
        <w:t xml:space="preserve"> Implementation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9(7)</w:t>
      </w:r>
      <w:r w:rsidRPr="00671A1C">
        <w:rPr>
          <w:sz w:val="24"/>
          <w:szCs w:val="24"/>
        </w:rPr>
        <w:t xml:space="preserve">, 1-11. </w:t>
      </w:r>
    </w:p>
    <w:p w14:paraId="55FB8E4E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2E8F3981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Feelings into words: contributions of language to exposure therapy. </w:t>
      </w:r>
      <w:r w:rsidRPr="00671A1C">
        <w:rPr>
          <w:sz w:val="24"/>
          <w:szCs w:val="24"/>
          <w:u w:val="single"/>
        </w:rPr>
        <w:t>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1086-1091.</w:t>
      </w:r>
    </w:p>
    <w:p w14:paraId="479DC44F" w14:textId="77777777" w:rsidR="000349D9" w:rsidRPr="00671A1C" w:rsidRDefault="000349D9" w:rsidP="000349D9">
      <w:pPr>
        <w:rPr>
          <w:sz w:val="24"/>
          <w:szCs w:val="24"/>
        </w:rPr>
      </w:pPr>
    </w:p>
    <w:p w14:paraId="0A80D84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., *Liao, B., *Brown, L.,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(2012). Role of inhibition in exposure therapy.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3(3)</w:t>
      </w:r>
      <w:r w:rsidRPr="00671A1C">
        <w:rPr>
          <w:sz w:val="24"/>
          <w:szCs w:val="24"/>
        </w:rPr>
        <w:t>, 322-345.</w:t>
      </w:r>
    </w:p>
    <w:p w14:paraId="0BF4E905" w14:textId="77777777" w:rsidR="000349D9" w:rsidRPr="00671A1C" w:rsidRDefault="000349D9" w:rsidP="000349D9">
      <w:pPr>
        <w:rPr>
          <w:sz w:val="24"/>
          <w:szCs w:val="24"/>
        </w:rPr>
      </w:pPr>
    </w:p>
    <w:p w14:paraId="4D9C092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Lubova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</w:t>
      </w:r>
      <w:r w:rsidRPr="00ED5D61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37(8)</w:t>
      </w:r>
      <w:r w:rsidRPr="00ED5D61">
        <w:rPr>
          <w:sz w:val="24"/>
          <w:szCs w:val="24"/>
        </w:rPr>
        <w:t>,</w:t>
      </w:r>
      <w:r w:rsidRPr="00671A1C">
        <w:rPr>
          <w:sz w:val="24"/>
          <w:szCs w:val="24"/>
        </w:rPr>
        <w:t xml:space="preserve"> 982 – 985.</w:t>
      </w:r>
    </w:p>
    <w:p w14:paraId="7618210A" w14:textId="77777777" w:rsidR="000349D9" w:rsidRPr="00671A1C" w:rsidRDefault="000349D9" w:rsidP="000349D9">
      <w:pPr>
        <w:rPr>
          <w:sz w:val="24"/>
          <w:szCs w:val="24"/>
        </w:rPr>
      </w:pPr>
    </w:p>
    <w:p w14:paraId="16B870D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315.</w:t>
      </w:r>
      <w:r w:rsidRPr="00671A1C">
        <w:rPr>
          <w:sz w:val="24"/>
          <w:szCs w:val="24"/>
        </w:rPr>
        <w:tab/>
        <w:t>*Arch, J. 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B., Eifert, G.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Longitudinal treatment mediation of traditional cognitive behavioral therapy and acceptance and commitment therapy for anxiety disorders. </w:t>
      </w:r>
      <w:r w:rsidRPr="00671A1C">
        <w:rPr>
          <w:sz w:val="24"/>
          <w:szCs w:val="24"/>
          <w:u w:val="single"/>
        </w:rPr>
        <w:t>Behavior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50(7-8)</w:t>
      </w:r>
      <w:r w:rsidRPr="00671A1C">
        <w:rPr>
          <w:sz w:val="24"/>
          <w:szCs w:val="24"/>
        </w:rPr>
        <w:t>, 469-478.</w:t>
      </w:r>
    </w:p>
    <w:p w14:paraId="3CCE042E" w14:textId="77777777" w:rsidR="000349D9" w:rsidRPr="00671A1C" w:rsidRDefault="000349D9" w:rsidP="000349D9">
      <w:pPr>
        <w:rPr>
          <w:sz w:val="24"/>
          <w:szCs w:val="24"/>
        </w:rPr>
      </w:pPr>
    </w:p>
    <w:p w14:paraId="4683404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316.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>-Taylor, K.B.,</w:t>
      </w:r>
      <w:r w:rsidRPr="00671A1C">
        <w:rPr>
          <w:b/>
          <w:bCs/>
          <w:sz w:val="24"/>
          <w:szCs w:val="24"/>
        </w:rPr>
        <w:t xml:space="preserve"> *</w:t>
      </w:r>
      <w:r w:rsidRPr="00671A1C">
        <w:rPr>
          <w:sz w:val="24"/>
          <w:szCs w:val="24"/>
        </w:rPr>
        <w:t xml:space="preserve">Arch, J.J,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Moderators and non-specific predictors of treatment outcome for anxiety disorders: A comparison of cognitive behavioral therapy to acceptance and commitment therapy.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786-799.</w:t>
      </w:r>
    </w:p>
    <w:p w14:paraId="3445253B" w14:textId="77777777" w:rsidR="000349D9" w:rsidRPr="00671A1C" w:rsidRDefault="000349D9" w:rsidP="000349D9">
      <w:pPr>
        <w:rPr>
          <w:sz w:val="24"/>
          <w:szCs w:val="24"/>
        </w:rPr>
      </w:pPr>
    </w:p>
    <w:p w14:paraId="5BB2089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J., Mayer, E.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(2012). Visceral sensitivity as a mediator of outcome in the treatment of irritable bowel syndrome.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50(10)</w:t>
      </w:r>
      <w:r w:rsidRPr="00671A1C">
        <w:rPr>
          <w:sz w:val="24"/>
          <w:szCs w:val="24"/>
        </w:rPr>
        <w:t>, 647-650.</w:t>
      </w:r>
    </w:p>
    <w:p w14:paraId="57FFB576" w14:textId="77777777" w:rsidR="000349D9" w:rsidRPr="00671A1C" w:rsidRDefault="000349D9" w:rsidP="000349D9">
      <w:pPr>
        <w:rPr>
          <w:sz w:val="24"/>
          <w:szCs w:val="24"/>
        </w:rPr>
      </w:pPr>
    </w:p>
    <w:p w14:paraId="07E1435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318.</w:t>
      </w:r>
      <w:r w:rsidRPr="00671A1C">
        <w:rPr>
          <w:sz w:val="24"/>
          <w:szCs w:val="24"/>
        </w:rPr>
        <w:tab/>
        <w:t xml:space="preserve">Sunderland, M. Hobbs, M. J., Andrews,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 w:rsidDel="006A24C6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(2012). Assessing DSM-IV symptoms of panic attack in the general population: an item response analysis.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143</w:t>
      </w:r>
      <w:r w:rsidRPr="00671A1C">
        <w:rPr>
          <w:sz w:val="24"/>
          <w:szCs w:val="24"/>
        </w:rPr>
        <w:t>, 187-195.</w:t>
      </w:r>
    </w:p>
    <w:p w14:paraId="67E1216B" w14:textId="77777777" w:rsidR="000349D9" w:rsidRPr="00671A1C" w:rsidRDefault="000349D9" w:rsidP="000349D9">
      <w:pPr>
        <w:rPr>
          <w:sz w:val="24"/>
          <w:szCs w:val="24"/>
        </w:rPr>
      </w:pPr>
    </w:p>
    <w:p w14:paraId="42CBE44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Adam, E.K. (2012). The cortisol awakening response predicts major depression: predictive stability over a four-year follow-up and effect of depression history.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483-493.</w:t>
      </w:r>
    </w:p>
    <w:p w14:paraId="230172E7" w14:textId="77777777" w:rsidR="000349D9" w:rsidRPr="00671A1C" w:rsidRDefault="000349D9" w:rsidP="000349D9">
      <w:pPr>
        <w:rPr>
          <w:sz w:val="24"/>
          <w:szCs w:val="24"/>
        </w:rPr>
      </w:pPr>
    </w:p>
    <w:p w14:paraId="09A1CC1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Transdiagnostic treatment for anxiety and depression.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1-4.</w:t>
      </w:r>
    </w:p>
    <w:p w14:paraId="1F1FE687" w14:textId="77777777" w:rsidR="000349D9" w:rsidRPr="00671A1C" w:rsidRDefault="000349D9" w:rsidP="000349D9">
      <w:pPr>
        <w:rPr>
          <w:sz w:val="24"/>
          <w:szCs w:val="24"/>
        </w:rPr>
      </w:pPr>
    </w:p>
    <w:p w14:paraId="25DB7D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 E., Twohig, M. P., Hayes, S. C.,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Brief acceptance and commitment therapy and exposure for panic disorder: A pilot study.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606-618.</w:t>
      </w:r>
    </w:p>
    <w:p w14:paraId="7075A9C9" w14:textId="77777777" w:rsidR="000349D9" w:rsidRPr="00671A1C" w:rsidRDefault="000349D9" w:rsidP="000349D9">
      <w:pPr>
        <w:rPr>
          <w:sz w:val="24"/>
          <w:szCs w:val="24"/>
        </w:rPr>
      </w:pPr>
    </w:p>
    <w:p w14:paraId="6CFF8A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Preface In: P. </w:t>
      </w:r>
      <w:proofErr w:type="spellStart"/>
      <w:r w:rsidRPr="00671A1C">
        <w:rPr>
          <w:sz w:val="24"/>
          <w:szCs w:val="24"/>
        </w:rPr>
        <w:t>Neudeck</w:t>
      </w:r>
      <w:proofErr w:type="spellEnd"/>
      <w:r w:rsidRPr="00671A1C">
        <w:rPr>
          <w:sz w:val="24"/>
          <w:szCs w:val="24"/>
        </w:rPr>
        <w:t xml:space="preserve"> and H-U.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Exposure Therapy: Rethinking the Model and Refining the Method</w:t>
      </w:r>
      <w:r w:rsidRPr="00671A1C">
        <w:rPr>
          <w:sz w:val="24"/>
          <w:szCs w:val="24"/>
        </w:rPr>
        <w:t xml:space="preserve"> (pp. vii-xii). New York Springer.</w:t>
      </w:r>
    </w:p>
    <w:p w14:paraId="226EE5CC" w14:textId="77777777" w:rsidR="000349D9" w:rsidRPr="00671A1C" w:rsidRDefault="000349D9" w:rsidP="000349D9">
      <w:pPr>
        <w:rPr>
          <w:sz w:val="24"/>
          <w:szCs w:val="24"/>
        </w:rPr>
      </w:pPr>
    </w:p>
    <w:p w14:paraId="137287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*Baker,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Fear conditioning in animals and humans. In N. M. </w:t>
      </w:r>
      <w:proofErr w:type="spellStart"/>
      <w:r w:rsidRPr="00671A1C">
        <w:rPr>
          <w:sz w:val="24"/>
          <w:szCs w:val="24"/>
        </w:rPr>
        <w:t>Seel</w:t>
      </w:r>
      <w:proofErr w:type="spellEnd"/>
      <w:r w:rsidRPr="00671A1C">
        <w:rPr>
          <w:sz w:val="24"/>
          <w:szCs w:val="24"/>
        </w:rPr>
        <w:t xml:space="preserve"> &amp; D. Quinones (Eds.), </w:t>
      </w:r>
      <w:r w:rsidRPr="00671A1C">
        <w:rPr>
          <w:sz w:val="24"/>
          <w:szCs w:val="24"/>
          <w:u w:val="single"/>
        </w:rPr>
        <w:t>Encyclopedia of the sciences of learning (pp 1273-1276).</w:t>
      </w:r>
      <w:r w:rsidRPr="00671A1C">
        <w:rPr>
          <w:sz w:val="24"/>
          <w:szCs w:val="24"/>
        </w:rPr>
        <w:t xml:space="preserve"> New York: Springer Science + Business Media. </w:t>
      </w:r>
    </w:p>
    <w:p w14:paraId="2BC00D32" w14:textId="77777777" w:rsidR="000349D9" w:rsidRPr="00671A1C" w:rsidRDefault="000349D9" w:rsidP="000349D9">
      <w:pPr>
        <w:ind w:left="360"/>
        <w:rPr>
          <w:sz w:val="24"/>
          <w:szCs w:val="24"/>
        </w:rPr>
      </w:pPr>
    </w:p>
    <w:p w14:paraId="01C70E29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324.</w:t>
      </w:r>
      <w:r w:rsidRPr="00671A1C">
        <w:rPr>
          <w:sz w:val="24"/>
          <w:szCs w:val="24"/>
        </w:rPr>
        <w:tab/>
        <w:t xml:space="preserve">*Arch, J. J., Eifert, G. H., Davies, C., Plumb, J. C., Rose, R.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Randomized trial of cognitive behavioral therapy versus acceptance and commitment therapy for the treatment of mixed anxiety disorders. 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750-765.</w:t>
      </w:r>
    </w:p>
    <w:p w14:paraId="4C76E9F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8F9EB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326.</w:t>
      </w:r>
      <w:r w:rsidRPr="00671A1C">
        <w:rPr>
          <w:sz w:val="24"/>
          <w:szCs w:val="24"/>
        </w:rPr>
        <w:tab/>
        <w:t>*Brown, L.A.,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*Glenn, D.E.,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Welch, S.S., Campbell-Sills, L., Lang, A., Roy-Byrne, P. P., &amp; Rose, R.D. (2012). CBT competence in novice therapists improves anxiety outcomes.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30(2)</w:t>
      </w:r>
      <w:r w:rsidRPr="00671A1C">
        <w:rPr>
          <w:sz w:val="24"/>
          <w:szCs w:val="24"/>
        </w:rPr>
        <w:t>, 97-115.</w:t>
      </w:r>
    </w:p>
    <w:p w14:paraId="76D887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BE317C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327.</w:t>
      </w:r>
      <w:r w:rsidRPr="00671A1C">
        <w:rPr>
          <w:sz w:val="24"/>
          <w:szCs w:val="24"/>
        </w:rPr>
        <w:tab/>
        <w:t xml:space="preserve">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Lang, A.J., Chavira, D.A., Rose, R.D., Welch, S.S., &amp; Stein, M.B. (2012). Effects of co-occurring depression on treatment for anxiety disorders: analysis of outcomes from a large primary care effectiveness trial.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73(12)</w:t>
      </w:r>
      <w:r w:rsidRPr="00671A1C">
        <w:rPr>
          <w:sz w:val="24"/>
          <w:szCs w:val="24"/>
        </w:rPr>
        <w:t>, 1509-1516.</w:t>
      </w:r>
    </w:p>
    <w:p w14:paraId="02147CEC" w14:textId="77777777" w:rsidR="000349D9" w:rsidRPr="00671A1C" w:rsidRDefault="000349D9" w:rsidP="000349D9">
      <w:pPr>
        <w:rPr>
          <w:sz w:val="24"/>
          <w:szCs w:val="24"/>
        </w:rPr>
      </w:pPr>
    </w:p>
    <w:p w14:paraId="670929C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R.D., Campbell-Sills, L., Welch, S.S., Sullivan, G.,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Roy-Byrne, P.P., &amp; Stein, M.B. (2012). Trauma exposure in anxious primary care patients.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(2), 254-263. </w:t>
      </w:r>
    </w:p>
    <w:p w14:paraId="65955C9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10.1007/s10862-012-9327-0.</w:t>
      </w:r>
    </w:p>
    <w:p w14:paraId="2E0CEEE8" w14:textId="77777777" w:rsidR="000349D9" w:rsidRPr="00671A1C" w:rsidRDefault="000349D9" w:rsidP="000349D9">
      <w:pPr>
        <w:rPr>
          <w:sz w:val="24"/>
          <w:szCs w:val="24"/>
        </w:rPr>
      </w:pPr>
    </w:p>
    <w:p w14:paraId="413618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 K.,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 J.,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*LeBeau, R.T., Hoyer, J., Strobel, A., </w:t>
      </w:r>
      <w:proofErr w:type="spellStart"/>
      <w:r w:rsidRPr="00671A1C">
        <w:rPr>
          <w:sz w:val="24"/>
          <w:szCs w:val="24"/>
        </w:rPr>
        <w:t>Peiper</w:t>
      </w:r>
      <w:proofErr w:type="spellEnd"/>
      <w:r w:rsidRPr="00671A1C">
        <w:rPr>
          <w:sz w:val="24"/>
          <w:szCs w:val="24"/>
        </w:rPr>
        <w:t xml:space="preserve">, L.,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(2012). Psychometric properties of the Dimensional Anxiety Scales for DSM-5 in an unselected sample of German treatment seeking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29(12)</w:t>
      </w:r>
      <w:r w:rsidRPr="00671A1C">
        <w:rPr>
          <w:sz w:val="24"/>
          <w:szCs w:val="24"/>
        </w:rPr>
        <w:t>, 1014-1024.</w:t>
      </w:r>
    </w:p>
    <w:p w14:paraId="53443435" w14:textId="77777777" w:rsidR="000349D9" w:rsidRPr="00671A1C" w:rsidRDefault="000349D9" w:rsidP="000349D9">
      <w:pPr>
        <w:rPr>
          <w:sz w:val="24"/>
          <w:szCs w:val="24"/>
        </w:rPr>
      </w:pPr>
    </w:p>
    <w:p w14:paraId="7A93BE8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>, T.D., Rose, R.D.,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M.G.,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Diagnostic overlap of generalized anxiety disorder and major depressive disorder in a primary care sample.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(12), 1065-1071. </w:t>
      </w:r>
    </w:p>
    <w:p w14:paraId="110122C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9EF43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331.</w:t>
      </w:r>
      <w:r w:rsidRPr="00671A1C">
        <w:rPr>
          <w:sz w:val="24"/>
          <w:szCs w:val="24"/>
        </w:rPr>
        <w:tab/>
        <w:t xml:space="preserve">*LeBeau, R. T., *Glenn, D. E., Hanover, L. N.,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 U.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(2012). Preliminary assessment of a dimensional approach to measuring anxiety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21(4)</w:t>
      </w:r>
      <w:r w:rsidRPr="00671A1C">
        <w:rPr>
          <w:sz w:val="24"/>
          <w:szCs w:val="24"/>
        </w:rPr>
        <w:t>, 258-272.</w:t>
      </w:r>
    </w:p>
    <w:p w14:paraId="340AF0D7" w14:textId="77777777" w:rsidR="000349D9" w:rsidRPr="00671A1C" w:rsidRDefault="000349D9" w:rsidP="000349D9">
      <w:pPr>
        <w:rPr>
          <w:sz w:val="24"/>
          <w:szCs w:val="24"/>
        </w:rPr>
      </w:pPr>
    </w:p>
    <w:p w14:paraId="22C6377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333.</w:t>
      </w:r>
      <w:r w:rsidRPr="00671A1C">
        <w:rPr>
          <w:sz w:val="24"/>
          <w:szCs w:val="24"/>
        </w:rPr>
        <w:tab/>
        <w:t xml:space="preserve">Roy-Byrne P.P., Sullivan, M.D.,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Sullivan, G., &amp; Stein, M.B. (2013). Effects of pain and prescription opioid use on outcomes in a collaborative care intervention for anxiety. </w:t>
      </w:r>
      <w:r w:rsidRPr="00671A1C">
        <w:rPr>
          <w:sz w:val="24"/>
          <w:szCs w:val="24"/>
          <w:u w:val="single"/>
        </w:rPr>
        <w:t>Clinical 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(9), 800-806.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10.1097/AJP.0b013e318278d475.</w:t>
      </w:r>
    </w:p>
    <w:p w14:paraId="294A44B1" w14:textId="77777777" w:rsidR="000349D9" w:rsidRPr="00671A1C" w:rsidRDefault="000349D9" w:rsidP="000349D9">
      <w:pPr>
        <w:rPr>
          <w:sz w:val="24"/>
          <w:szCs w:val="24"/>
        </w:rPr>
      </w:pPr>
    </w:p>
    <w:p w14:paraId="213A153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334.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J., Lam, C.W.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Heart rate and heart rate variability in panic, social anxiety, obsessive-compulsive, and generalized anxiety disorders at baseline.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87</w:t>
      </w:r>
      <w:r w:rsidRPr="00671A1C">
        <w:rPr>
          <w:sz w:val="24"/>
          <w:szCs w:val="24"/>
        </w:rPr>
        <w:t>(1), 19-27.</w:t>
      </w:r>
    </w:p>
    <w:p w14:paraId="4C4BB8F0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002BB9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335.</w:t>
      </w:r>
      <w:r w:rsidRPr="00671A1C">
        <w:rPr>
          <w:sz w:val="24"/>
          <w:szCs w:val="24"/>
        </w:rPr>
        <w:tab/>
        <w:t xml:space="preserve">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impact of state anxiety on fear inhibition.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, 148-160. </w:t>
      </w:r>
    </w:p>
    <w:p w14:paraId="53E42324" w14:textId="77777777" w:rsidR="000349D9" w:rsidRPr="00671A1C" w:rsidRDefault="000349D9" w:rsidP="000349D9">
      <w:pPr>
        <w:rPr>
          <w:sz w:val="24"/>
          <w:szCs w:val="24"/>
        </w:rPr>
      </w:pPr>
    </w:p>
    <w:p w14:paraId="7225034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Chavira,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Han, X.,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(2013). Does a quality improvement intervention for anxiety result in differential outcomes for lower income patients? </w:t>
      </w:r>
      <w:r w:rsidRPr="00671A1C">
        <w:rPr>
          <w:sz w:val="24"/>
          <w:szCs w:val="24"/>
          <w:u w:val="single"/>
        </w:rPr>
        <w:t>The 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170(2)</w:t>
      </w:r>
      <w:r w:rsidRPr="00671A1C">
        <w:rPr>
          <w:sz w:val="24"/>
          <w:szCs w:val="24"/>
        </w:rPr>
        <w:t>, 218-225.</w:t>
      </w:r>
    </w:p>
    <w:p w14:paraId="10FAB307" w14:textId="77777777" w:rsidR="000349D9" w:rsidRPr="00671A1C" w:rsidRDefault="000349D9" w:rsidP="000349D9">
      <w:pPr>
        <w:rPr>
          <w:sz w:val="24"/>
          <w:szCs w:val="24"/>
        </w:rPr>
      </w:pPr>
    </w:p>
    <w:p w14:paraId="7CB2C1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337.</w:t>
      </w:r>
      <w:r w:rsidRPr="00671A1C">
        <w:rPr>
          <w:sz w:val="24"/>
          <w:szCs w:val="24"/>
        </w:rPr>
        <w:tab/>
        <w:t xml:space="preserve">Rose, R.D., </w:t>
      </w:r>
      <w:proofErr w:type="spellStart"/>
      <w:r w:rsidRPr="00671A1C">
        <w:rPr>
          <w:sz w:val="24"/>
          <w:szCs w:val="24"/>
        </w:rPr>
        <w:t>Buckey</w:t>
      </w:r>
      <w:proofErr w:type="spellEnd"/>
      <w:r w:rsidRPr="00671A1C">
        <w:rPr>
          <w:sz w:val="24"/>
          <w:szCs w:val="24"/>
        </w:rPr>
        <w:t>, J.C.,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Motivala</w:t>
      </w:r>
      <w:proofErr w:type="spellEnd"/>
      <w:r w:rsidRPr="00671A1C">
        <w:rPr>
          <w:sz w:val="24"/>
          <w:szCs w:val="24"/>
        </w:rPr>
        <w:t xml:space="preserve">, S.J., Glenn, D.E., </w:t>
      </w:r>
      <w:proofErr w:type="spellStart"/>
      <w:r w:rsidRPr="00671A1C">
        <w:rPr>
          <w:sz w:val="24"/>
          <w:szCs w:val="24"/>
        </w:rPr>
        <w:t>Cartreine</w:t>
      </w:r>
      <w:proofErr w:type="spellEnd"/>
      <w:r w:rsidRPr="00671A1C">
        <w:rPr>
          <w:sz w:val="24"/>
          <w:szCs w:val="24"/>
        </w:rPr>
        <w:t xml:space="preserve">, J.A.,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 randomized controlled trial of a self-guided multimedia stress management and resilience training program.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i/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</w:t>
      </w:r>
      <w:r w:rsidRPr="00671A1C">
        <w:rPr>
          <w:sz w:val="24"/>
          <w:szCs w:val="24"/>
        </w:rPr>
        <w:t>, 106-112.</w:t>
      </w:r>
    </w:p>
    <w:p w14:paraId="70C66548" w14:textId="77777777" w:rsidR="000349D9" w:rsidRPr="00671A1C" w:rsidRDefault="000349D9" w:rsidP="000349D9">
      <w:pPr>
        <w:rPr>
          <w:sz w:val="24"/>
          <w:szCs w:val="24"/>
        </w:rPr>
      </w:pPr>
    </w:p>
    <w:p w14:paraId="0628606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338.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Anxiety treatment improves physical functioning with oblique scoring of the SF-12 Short Form Health Survey.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35(3)</w:t>
      </w:r>
      <w:r w:rsidRPr="00671A1C">
        <w:rPr>
          <w:sz w:val="24"/>
          <w:szCs w:val="24"/>
        </w:rPr>
        <w:t>, 291-296.</w:t>
      </w:r>
    </w:p>
    <w:p w14:paraId="560678B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1524B57" w14:textId="77777777" w:rsidR="000349D9" w:rsidRPr="00671A1C" w:rsidRDefault="000349D9" w:rsidP="000349D9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>, J.J.,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West, V., Davies, B., Cooper, P., Rapa, E., Stein, A., (2013). Postpartum GAD is a risk factor for postpartum MDD: The course and longitudinal relationships of postpartum GAD and MDD.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30(6)</w:t>
      </w:r>
      <w:r w:rsidRPr="00671A1C">
        <w:rPr>
          <w:sz w:val="24"/>
          <w:szCs w:val="24"/>
        </w:rPr>
        <w:t xml:space="preserve">, 506-514. </w:t>
      </w:r>
    </w:p>
    <w:p w14:paraId="5D21254A" w14:textId="77777777" w:rsidR="000349D9" w:rsidRPr="00671A1C" w:rsidRDefault="000349D9" w:rsidP="000349D9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A07C2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340.</w:t>
      </w:r>
      <w:r w:rsidRPr="00671A1C">
        <w:rPr>
          <w:sz w:val="24"/>
          <w:szCs w:val="24"/>
        </w:rPr>
        <w:tab/>
        <w:t xml:space="preserve">Kobak, K.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Rose, R.,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 (2013).</w:t>
      </w:r>
      <w:r w:rsidRPr="00671A1C" w:rsidDel="00F93A5A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Web-based therapist training on cognitive behavior therapy for anxiety disorders: a pilot study. </w:t>
      </w:r>
      <w:r w:rsidRPr="00671A1C">
        <w:rPr>
          <w:sz w:val="24"/>
          <w:szCs w:val="24"/>
          <w:u w:val="single"/>
        </w:rPr>
        <w:t>Journal of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50(2)</w:t>
      </w:r>
      <w:r w:rsidRPr="00671A1C">
        <w:rPr>
          <w:sz w:val="24"/>
          <w:szCs w:val="24"/>
        </w:rPr>
        <w:t>, 235-247.</w:t>
      </w:r>
      <w:r w:rsidRPr="00671A1C">
        <w:rPr>
          <w:sz w:val="24"/>
          <w:szCs w:val="24"/>
        </w:rPr>
        <w:br/>
      </w:r>
    </w:p>
    <w:p w14:paraId="36C87A3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Griffith, J., &amp; Adam, E. (2013). Are flatter diurnal cortisol rhythms associated with major depression and anxiety disorders in late adolescence? The role of life stress and daily negative emotion. </w:t>
      </w:r>
      <w:r w:rsidRPr="00671A1C">
        <w:rPr>
          <w:sz w:val="24"/>
          <w:szCs w:val="24"/>
          <w:u w:val="single"/>
        </w:rPr>
        <w:t>Development and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25(3)</w:t>
      </w:r>
      <w:r w:rsidRPr="00671A1C">
        <w:rPr>
          <w:sz w:val="24"/>
          <w:szCs w:val="24"/>
        </w:rPr>
        <w:t>, 629-642.</w:t>
      </w:r>
    </w:p>
    <w:p w14:paraId="4405DF88" w14:textId="77777777" w:rsidR="000349D9" w:rsidRPr="00671A1C" w:rsidRDefault="000349D9" w:rsidP="000349D9">
      <w:pPr>
        <w:rPr>
          <w:sz w:val="24"/>
          <w:szCs w:val="24"/>
        </w:rPr>
      </w:pPr>
    </w:p>
    <w:p w14:paraId="305D43C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(2013). Extinction learning and its retrieval. In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B. Rime, &amp; B. Mesquita (Eds.), </w:t>
      </w:r>
      <w:r w:rsidRPr="00671A1C">
        <w:rPr>
          <w:sz w:val="24"/>
          <w:szCs w:val="24"/>
          <w:u w:val="single"/>
        </w:rPr>
        <w:t>Changing Emotions</w:t>
      </w:r>
      <w:r w:rsidRPr="00671A1C">
        <w:rPr>
          <w:sz w:val="24"/>
          <w:szCs w:val="24"/>
        </w:rPr>
        <w:t xml:space="preserve"> (pp. 53-59). Hove, UK: Psychology Press.</w:t>
      </w:r>
    </w:p>
    <w:p w14:paraId="04FE7EFE" w14:textId="77777777" w:rsidR="000349D9" w:rsidRPr="00671A1C" w:rsidRDefault="000349D9" w:rsidP="000349D9">
      <w:pPr>
        <w:rPr>
          <w:sz w:val="24"/>
          <w:szCs w:val="24"/>
        </w:rPr>
      </w:pPr>
    </w:p>
    <w:p w14:paraId="325A8B4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(2013). Fear extinction and relapse: state of the art.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215-248.</w:t>
      </w:r>
    </w:p>
    <w:p w14:paraId="569CD9D6" w14:textId="77777777" w:rsidR="000349D9" w:rsidRPr="00671A1C" w:rsidRDefault="000349D9" w:rsidP="000349D9">
      <w:pPr>
        <w:rPr>
          <w:sz w:val="24"/>
          <w:szCs w:val="24"/>
        </w:rPr>
      </w:pPr>
    </w:p>
    <w:p w14:paraId="5A5DBA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344.</w:t>
      </w:r>
      <w:r w:rsidRPr="00671A1C">
        <w:rPr>
          <w:sz w:val="24"/>
          <w:szCs w:val="24"/>
        </w:rPr>
        <w:tab/>
        <w:t xml:space="preserve">Wetherell, J.L., </w:t>
      </w:r>
      <w:proofErr w:type="spellStart"/>
      <w:r w:rsidRPr="00671A1C">
        <w:rPr>
          <w:sz w:val="24"/>
          <w:szCs w:val="24"/>
        </w:rPr>
        <w:t>Petkus</w:t>
      </w:r>
      <w:proofErr w:type="spellEnd"/>
      <w:r w:rsidRPr="00671A1C">
        <w:rPr>
          <w:sz w:val="24"/>
          <w:szCs w:val="24"/>
        </w:rPr>
        <w:t xml:space="preserve">, A.J., Thorp, S.R., Stein, M.B., Chavira, D.A., Campbell-Sills,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Roy-Byrne, P. (2013). Age differences in treatment response to a collaborative care intervention for anxiety disorders. </w:t>
      </w:r>
      <w:r w:rsidRPr="00671A1C">
        <w:rPr>
          <w:sz w:val="24"/>
          <w:szCs w:val="24"/>
          <w:u w:val="single"/>
        </w:rPr>
        <w:t>British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203(1)</w:t>
      </w:r>
      <w:r w:rsidRPr="00671A1C">
        <w:rPr>
          <w:sz w:val="24"/>
          <w:szCs w:val="24"/>
        </w:rPr>
        <w:t>, 62-72.</w:t>
      </w:r>
    </w:p>
    <w:p w14:paraId="58C63067" w14:textId="77777777" w:rsidR="000349D9" w:rsidRPr="00671A1C" w:rsidRDefault="000349D9" w:rsidP="000349D9">
      <w:pPr>
        <w:rPr>
          <w:sz w:val="24"/>
          <w:szCs w:val="24"/>
        </w:rPr>
      </w:pPr>
    </w:p>
    <w:p w14:paraId="463BD7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345.</w:t>
      </w:r>
      <w:r w:rsidRPr="00671A1C">
        <w:rPr>
          <w:sz w:val="24"/>
          <w:szCs w:val="24"/>
        </w:rPr>
        <w:tab/>
        <w:t xml:space="preserve">Sumner,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&amp; Epstein, A. (2013). Examining the long-term stability of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163-170.</w:t>
      </w:r>
    </w:p>
    <w:p w14:paraId="00D3B5E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F57F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J., Strobel, A., *LeBeau,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 (2013). Dimensional anxiety scales for DSM-5: Sensitivity to clinical severity. </w:t>
      </w:r>
      <w:r w:rsidRPr="00671A1C">
        <w:rPr>
          <w:sz w:val="24"/>
          <w:szCs w:val="24"/>
          <w:u w:val="single"/>
        </w:rPr>
        <w:t>European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28(7)</w:t>
      </w:r>
      <w:r w:rsidRPr="00671A1C">
        <w:rPr>
          <w:sz w:val="24"/>
          <w:szCs w:val="24"/>
        </w:rPr>
        <w:t>, 488-456.</w:t>
      </w:r>
    </w:p>
    <w:p w14:paraId="69193C9E" w14:textId="77777777" w:rsidR="000349D9" w:rsidRPr="00671A1C" w:rsidRDefault="000349D9" w:rsidP="000349D9">
      <w:pPr>
        <w:rPr>
          <w:sz w:val="24"/>
          <w:szCs w:val="24"/>
        </w:rPr>
      </w:pPr>
    </w:p>
    <w:p w14:paraId="0837659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347.</w:t>
      </w:r>
      <w:r w:rsidRPr="00671A1C">
        <w:rPr>
          <w:sz w:val="24"/>
          <w:szCs w:val="24"/>
        </w:rPr>
        <w:tab/>
        <w:t xml:space="preserve">*Arch, J.J., Ayres, C.A., *Baker, A., </w:t>
      </w:r>
      <w:proofErr w:type="spellStart"/>
      <w:r w:rsidRPr="00671A1C">
        <w:rPr>
          <w:sz w:val="24"/>
          <w:szCs w:val="24"/>
        </w:rPr>
        <w:t>Almklov</w:t>
      </w:r>
      <w:proofErr w:type="spellEnd"/>
      <w:r w:rsidRPr="00671A1C">
        <w:rPr>
          <w:sz w:val="24"/>
          <w:szCs w:val="24"/>
        </w:rPr>
        <w:t xml:space="preserve">, E., Dean,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Randomized clinical trial of adapted </w:t>
      </w:r>
      <w:proofErr w:type="gramStart"/>
      <w:r w:rsidRPr="00671A1C">
        <w:rPr>
          <w:sz w:val="24"/>
          <w:szCs w:val="24"/>
        </w:rPr>
        <w:t>mindfulness based</w:t>
      </w:r>
      <w:proofErr w:type="gramEnd"/>
      <w:r w:rsidRPr="00671A1C">
        <w:rPr>
          <w:sz w:val="24"/>
          <w:szCs w:val="24"/>
        </w:rPr>
        <w:t xml:space="preserve"> stress reduction versus group cognitive behavioral therapy for heterogeneous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51(4-5)</w:t>
      </w:r>
      <w:r w:rsidRPr="00671A1C">
        <w:rPr>
          <w:sz w:val="24"/>
          <w:szCs w:val="24"/>
        </w:rPr>
        <w:t>, 185-196.</w:t>
      </w:r>
    </w:p>
    <w:p w14:paraId="50415D26" w14:textId="77777777" w:rsidR="000349D9" w:rsidRPr="00671A1C" w:rsidRDefault="000349D9" w:rsidP="000349D9">
      <w:pPr>
        <w:rPr>
          <w:sz w:val="24"/>
          <w:szCs w:val="24"/>
        </w:rPr>
      </w:pPr>
    </w:p>
    <w:p w14:paraId="769F47F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348.</w:t>
      </w:r>
      <w:r w:rsidRPr="00671A1C">
        <w:rPr>
          <w:sz w:val="24"/>
          <w:szCs w:val="24"/>
        </w:rPr>
        <w:tab/>
        <w:t xml:space="preserve">*LeBeau, R.T.,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Simpson, H.B., </w:t>
      </w:r>
      <w:proofErr w:type="spellStart"/>
      <w:r w:rsidRPr="00671A1C">
        <w:rPr>
          <w:sz w:val="24"/>
          <w:szCs w:val="24"/>
        </w:rPr>
        <w:t>Mataix</w:t>
      </w:r>
      <w:proofErr w:type="spellEnd"/>
      <w:r w:rsidRPr="00671A1C">
        <w:rPr>
          <w:sz w:val="24"/>
          <w:szCs w:val="24"/>
        </w:rPr>
        <w:t>-Cols, D., Phillips, K.A., Stein, D.J.,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Preliminary assessment of obsessive-compulsive spectrum disorder scales for DSM-5. </w:t>
      </w:r>
      <w:r w:rsidRPr="00671A1C">
        <w:rPr>
          <w:sz w:val="24"/>
          <w:szCs w:val="24"/>
          <w:u w:val="single"/>
        </w:rPr>
        <w:t>Journal of Obsessive-Compulsive and Related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114-118.</w:t>
      </w:r>
    </w:p>
    <w:p w14:paraId="57994578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E0AEB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 (2013). Trajectories of change in anxiety severity and impairment during and after treatment with evidence-based treatment for multiple anxiety disorders in primary care. 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30(11)</w:t>
      </w:r>
      <w:r w:rsidRPr="00671A1C">
        <w:rPr>
          <w:sz w:val="24"/>
          <w:szCs w:val="24"/>
        </w:rPr>
        <w:t>, 1099-1106.</w:t>
      </w:r>
    </w:p>
    <w:p w14:paraId="740BB86C" w14:textId="77777777" w:rsidR="000349D9" w:rsidRPr="00671A1C" w:rsidRDefault="000349D9" w:rsidP="000349D9">
      <w:pPr>
        <w:rPr>
          <w:sz w:val="24"/>
          <w:szCs w:val="24"/>
        </w:rPr>
      </w:pPr>
    </w:p>
    <w:p w14:paraId="00AF08F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350.</w:t>
      </w:r>
      <w:r w:rsidRPr="00671A1C">
        <w:rPr>
          <w:sz w:val="24"/>
          <w:szCs w:val="24"/>
        </w:rPr>
        <w:tab/>
        <w:t xml:space="preserve">*Arch, J.J., Landy, L.N.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 (pp. 193-243). New York: Wiley. </w:t>
      </w:r>
    </w:p>
    <w:p w14:paraId="55F6A2D9" w14:textId="77777777" w:rsidR="000349D9" w:rsidRPr="00671A1C" w:rsidRDefault="000349D9" w:rsidP="000349D9">
      <w:pPr>
        <w:rPr>
          <w:sz w:val="24"/>
          <w:szCs w:val="24"/>
        </w:rPr>
      </w:pPr>
    </w:p>
    <w:p w14:paraId="71D2397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Waters, 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Adversity in early and mid-adolescence is associated with elevated startle responses to safety cues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202-213.</w:t>
      </w:r>
    </w:p>
    <w:p w14:paraId="28F49A33" w14:textId="77777777" w:rsidR="000349D9" w:rsidRPr="00671A1C" w:rsidRDefault="000349D9" w:rsidP="000349D9">
      <w:pPr>
        <w:rPr>
          <w:sz w:val="24"/>
          <w:szCs w:val="24"/>
        </w:rPr>
      </w:pPr>
    </w:p>
    <w:p w14:paraId="4ACC61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352.</w:t>
      </w:r>
      <w:r w:rsidRPr="00671A1C">
        <w:rPr>
          <w:sz w:val="24"/>
          <w:szCs w:val="24"/>
        </w:rPr>
        <w:tab/>
        <w:t xml:space="preserve">Campbell-Sills, L.,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Sullivan, G.,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R.D., Welch, S.S., </w:t>
      </w:r>
      <w:proofErr w:type="spellStart"/>
      <w:r w:rsidRPr="00671A1C">
        <w:rPr>
          <w:sz w:val="24"/>
          <w:szCs w:val="24"/>
        </w:rPr>
        <w:t>Kallenberg</w:t>
      </w:r>
      <w:proofErr w:type="spellEnd"/>
      <w:r w:rsidRPr="00671A1C">
        <w:rPr>
          <w:sz w:val="24"/>
          <w:szCs w:val="24"/>
        </w:rPr>
        <w:t xml:space="preserve">, G.A., &amp; Roy-Byrne, P.P. (2013). Effects of medical comorbidity on anxiety treatment outcomes in primary care. </w:t>
      </w:r>
      <w:r w:rsidRPr="00671A1C">
        <w:rPr>
          <w:iCs/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75(8)</w:t>
      </w:r>
      <w:r w:rsidRPr="00671A1C">
        <w:rPr>
          <w:sz w:val="24"/>
          <w:szCs w:val="24"/>
        </w:rPr>
        <w:t>, 713-720.</w:t>
      </w:r>
    </w:p>
    <w:p w14:paraId="1DB53235" w14:textId="77777777" w:rsidR="000349D9" w:rsidRPr="00671A1C" w:rsidRDefault="000349D9" w:rsidP="000349D9">
      <w:pPr>
        <w:rPr>
          <w:sz w:val="24"/>
          <w:szCs w:val="24"/>
        </w:rPr>
      </w:pPr>
    </w:p>
    <w:p w14:paraId="4B53CA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353.</w:t>
      </w:r>
      <w:r w:rsidRPr="00671A1C">
        <w:rPr>
          <w:sz w:val="24"/>
          <w:szCs w:val="24"/>
        </w:rPr>
        <w:tab/>
        <w:t xml:space="preserve">*LeBeau, R.T., *Davies, C.D., *Culver, N.C.,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Homework compliance counts in cognitive-behavioral therapy. </w:t>
      </w:r>
      <w:r w:rsidRPr="00671A1C">
        <w:rPr>
          <w:sz w:val="24"/>
          <w:szCs w:val="24"/>
          <w:u w:val="single"/>
        </w:rPr>
        <w:t xml:space="preserve">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42(3)</w:t>
      </w:r>
      <w:r w:rsidRPr="00671A1C">
        <w:rPr>
          <w:sz w:val="24"/>
          <w:szCs w:val="24"/>
        </w:rPr>
        <w:t>, 171-179.</w:t>
      </w:r>
    </w:p>
    <w:p w14:paraId="689EF412" w14:textId="77777777" w:rsidR="000349D9" w:rsidRPr="00671A1C" w:rsidRDefault="000349D9" w:rsidP="000349D9">
      <w:pPr>
        <w:rPr>
          <w:sz w:val="24"/>
          <w:szCs w:val="24"/>
        </w:rPr>
      </w:pPr>
    </w:p>
    <w:p w14:paraId="35063E2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354.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Lieberman,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Attentional bias and emotional reactivity as predictors and moderators of behavioral treatment for social 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51(10)</w:t>
      </w:r>
      <w:r w:rsidRPr="00671A1C">
        <w:rPr>
          <w:sz w:val="24"/>
          <w:szCs w:val="24"/>
        </w:rPr>
        <w:t>, 669-679.</w:t>
      </w:r>
    </w:p>
    <w:p w14:paraId="4B8BB31D" w14:textId="77777777" w:rsidR="000349D9" w:rsidRPr="00671A1C" w:rsidRDefault="000349D9" w:rsidP="000349D9">
      <w:pPr>
        <w:rPr>
          <w:sz w:val="24"/>
          <w:szCs w:val="24"/>
        </w:rPr>
      </w:pPr>
    </w:p>
    <w:p w14:paraId="496341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355.</w:t>
      </w:r>
      <w:r w:rsidRPr="00671A1C">
        <w:rPr>
          <w:sz w:val="24"/>
          <w:szCs w:val="24"/>
        </w:rPr>
        <w:tab/>
        <w:t xml:space="preserve">*Glenn,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Rose, R., Roy-Byrne, P., Stein, M.,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Who gets the most out of cognitive behavioral therapy for anxiety disorders: the role of treatment dose and patient </w:t>
      </w:r>
      <w:proofErr w:type="gramStart"/>
      <w:r w:rsidRPr="00671A1C">
        <w:rPr>
          <w:sz w:val="24"/>
          <w:szCs w:val="24"/>
        </w:rPr>
        <w:t>engagement.</w:t>
      </w:r>
      <w:proofErr w:type="gramEnd"/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81(4)</w:t>
      </w:r>
      <w:r w:rsidRPr="00671A1C">
        <w:rPr>
          <w:sz w:val="24"/>
          <w:szCs w:val="24"/>
        </w:rPr>
        <w:t>, 639-649.</w:t>
      </w:r>
    </w:p>
    <w:p w14:paraId="7FE49ACD" w14:textId="77777777" w:rsidR="000349D9" w:rsidRPr="00671A1C" w:rsidRDefault="000349D9" w:rsidP="000349D9">
      <w:pPr>
        <w:rPr>
          <w:sz w:val="24"/>
          <w:szCs w:val="24"/>
        </w:rPr>
      </w:pPr>
    </w:p>
    <w:p w14:paraId="0013A0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>, R.E.,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Griffith, J.W., Sutton, J.,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>, E.E.,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Adam, E.K. (2013) Refining the candidate environment: Interpersonal stress, the serotonin transporter polymorphism, and gene-environment interactions on major depression. </w:t>
      </w:r>
      <w:r w:rsidRPr="00671A1C">
        <w:rPr>
          <w:iCs/>
          <w:sz w:val="24"/>
          <w:szCs w:val="24"/>
          <w:u w:val="single"/>
        </w:rPr>
        <w:t>Clinical Psychological Science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235-248.</w:t>
      </w:r>
    </w:p>
    <w:p w14:paraId="0C0C11AB" w14:textId="77777777" w:rsidR="000349D9" w:rsidRPr="00671A1C" w:rsidRDefault="000349D9" w:rsidP="000349D9">
      <w:pPr>
        <w:rPr>
          <w:sz w:val="24"/>
          <w:szCs w:val="24"/>
        </w:rPr>
      </w:pPr>
    </w:p>
    <w:p w14:paraId="460E8E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357.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Knowlton, B.J. (2013). The effect of early-life stress on memory systems supporting instrumental behavior. </w:t>
      </w:r>
      <w:r w:rsidRPr="00671A1C">
        <w:rPr>
          <w:sz w:val="24"/>
          <w:szCs w:val="24"/>
          <w:u w:val="single"/>
        </w:rPr>
        <w:t>Hippocampus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1025-1034.</w:t>
      </w:r>
    </w:p>
    <w:p w14:paraId="376AD5C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9764D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358.</w:t>
      </w:r>
      <w:r w:rsidRPr="00671A1C">
        <w:rPr>
          <w:sz w:val="24"/>
          <w:szCs w:val="24"/>
        </w:rPr>
        <w:tab/>
        <w:t xml:space="preserve">*Glenn, D., Minor, T.,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effect of glucose on hippocampal-dependent contextual fear conditioning.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>,</w:t>
      </w:r>
      <w:r w:rsidRPr="00671A1C">
        <w:rPr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75</w:t>
      </w:r>
      <w:r w:rsidRPr="00671A1C">
        <w:rPr>
          <w:sz w:val="24"/>
          <w:szCs w:val="24"/>
          <w:u w:val="single"/>
        </w:rPr>
        <w:t>(11)</w:t>
      </w:r>
      <w:r w:rsidRPr="00671A1C">
        <w:rPr>
          <w:sz w:val="24"/>
          <w:szCs w:val="24"/>
        </w:rPr>
        <w:t>, 847-854.</w:t>
      </w:r>
    </w:p>
    <w:p w14:paraId="0304857E" w14:textId="77777777" w:rsidR="000349D9" w:rsidRPr="00671A1C" w:rsidRDefault="000349D9" w:rsidP="000349D9">
      <w:pPr>
        <w:rPr>
          <w:sz w:val="24"/>
          <w:szCs w:val="24"/>
        </w:rPr>
      </w:pPr>
    </w:p>
    <w:p w14:paraId="5F81F0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359.    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J.,</w:t>
      </w:r>
      <w:proofErr w:type="spellStart"/>
      <w:r w:rsidRPr="00671A1C">
        <w:rPr>
          <w:sz w:val="24"/>
          <w:szCs w:val="24"/>
        </w:rPr>
        <w:t>Heyde</w:t>
      </w:r>
      <w:proofErr w:type="spellEnd"/>
      <w:proofErr w:type="gram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Hiob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Siegert</w:t>
      </w:r>
      <w:proofErr w:type="spellEnd"/>
      <w:r w:rsidRPr="00671A1C">
        <w:rPr>
          <w:sz w:val="24"/>
          <w:szCs w:val="24"/>
        </w:rPr>
        <w:t xml:space="preserve">, J., Hoyer, J., Strobel, A., 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Katja. (2013) </w:t>
      </w:r>
      <w:r w:rsidRPr="00671A1C">
        <w:rPr>
          <w:bCs/>
          <w:sz w:val="24"/>
          <w:szCs w:val="24"/>
        </w:rPr>
        <w:t xml:space="preserve">Test-retest reliability and sensitivity to change of the dimensional anxiety scales for DSM-5.  </w:t>
      </w:r>
      <w:r w:rsidRPr="00671A1C">
        <w:rPr>
          <w:bCs/>
          <w:sz w:val="24"/>
          <w:szCs w:val="24"/>
          <w:u w:val="single"/>
        </w:rPr>
        <w:t xml:space="preserve">CNS Spectrums, </w:t>
      </w:r>
      <w:r w:rsidRPr="00671A1C">
        <w:rPr>
          <w:bCs/>
          <w:sz w:val="24"/>
          <w:szCs w:val="24"/>
        </w:rPr>
        <w:t>8</w:t>
      </w:r>
      <w:r w:rsidRPr="00671A1C">
        <w:rPr>
          <w:bCs/>
          <w:sz w:val="24"/>
          <w:szCs w:val="24"/>
          <w:u w:val="single"/>
        </w:rPr>
        <w:t>, 1-12.</w:t>
      </w:r>
    </w:p>
    <w:p w14:paraId="16E665D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1FDE45B2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360.    Sumner, J.A.,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Vrshek-Schallhorn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S., Mineka, S.,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Zinbarg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R.E.,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M.G.,</w:t>
      </w:r>
      <w:r w:rsidRPr="00671A1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Redei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>, E.E., *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Wolitzky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-Taylor, K., &amp; Adam, E.K. (2013). Effects of the serotonin transporter polymorphism and history of major depression on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overgeneral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 autobiographical memory.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Cognition and Emotion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28(5)</w:t>
      </w:r>
      <w:r w:rsidRPr="00671A1C">
        <w:rPr>
          <w:rFonts w:ascii="Times New Roman" w:hAnsi="Times New Roman" w:cs="Times New Roman"/>
          <w:bCs/>
          <w:color w:val="auto"/>
        </w:rPr>
        <w:t>, 947-958.</w:t>
      </w:r>
    </w:p>
    <w:p w14:paraId="2D248DEA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6E651216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361.    *Dour, H.J., Wiley, J.F., Roy-Byrne, P.P., Stein, M.B., Sullivan, G.,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Sherbourne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C.D.,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Bystritsky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A., Rose, R.D., &amp;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</w:t>
      </w:r>
      <w:r w:rsidRPr="00671A1C">
        <w:rPr>
          <w:rFonts w:ascii="Times New Roman" w:hAnsi="Times New Roman" w:cs="Times New Roman"/>
          <w:bCs/>
          <w:color w:val="auto"/>
        </w:rPr>
        <w:t xml:space="preserve">. (2013). Perceived social support mediates anxiety and depressive symptom changes following primary care intervention.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iCs/>
          <w:color w:val="auto"/>
          <w:u w:val="single"/>
        </w:rPr>
        <w:t>31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(5)</w:t>
      </w:r>
      <w:r w:rsidRPr="00671A1C">
        <w:rPr>
          <w:rFonts w:ascii="Times New Roman" w:hAnsi="Times New Roman" w:cs="Times New Roman"/>
          <w:bCs/>
          <w:color w:val="auto"/>
        </w:rPr>
        <w:t>, 436-442.</w:t>
      </w:r>
    </w:p>
    <w:p w14:paraId="3673CC28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36BDF3E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362. </w:t>
      </w:r>
      <w:r w:rsidRPr="00671A1C">
        <w:rPr>
          <w:rFonts w:ascii="Times New Roman" w:hAnsi="Times New Roman" w:cs="Times New Roman"/>
          <w:bCs/>
        </w:rPr>
        <w:t xml:space="preserve"> </w:t>
      </w:r>
      <w:r w:rsidRPr="00671A1C">
        <w:rPr>
          <w:rFonts w:ascii="Times New Roman" w:hAnsi="Times New Roman" w:cs="Times New Roman"/>
          <w:bCs/>
        </w:rPr>
        <w:tab/>
      </w:r>
      <w:proofErr w:type="spellStart"/>
      <w:r w:rsidRPr="00671A1C">
        <w:rPr>
          <w:rFonts w:ascii="Times New Roman" w:hAnsi="Times New Roman" w:cs="Times New Roman"/>
          <w:bCs/>
        </w:rPr>
        <w:t>Bomyea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J., Lang, A.J., </w:t>
      </w:r>
      <w:proofErr w:type="spellStart"/>
      <w:r w:rsidRPr="00671A1C">
        <w:rPr>
          <w:rFonts w:ascii="Times New Roman" w:hAnsi="Times New Roman" w:cs="Times New Roman"/>
          <w:b/>
          <w:bCs/>
        </w:rPr>
        <w:t>Craske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M.G., Chavira, D., </w:t>
      </w:r>
      <w:proofErr w:type="spellStart"/>
      <w:r w:rsidRPr="00671A1C">
        <w:rPr>
          <w:rFonts w:ascii="Times New Roman" w:hAnsi="Times New Roman" w:cs="Times New Roman"/>
        </w:rPr>
        <w:t>Sherbourne</w:t>
      </w:r>
      <w:proofErr w:type="spellEnd"/>
      <w:r w:rsidRPr="00671A1C">
        <w:rPr>
          <w:rFonts w:ascii="Times New Roman" w:hAnsi="Times New Roman" w:cs="Times New Roman"/>
        </w:rPr>
        <w:t xml:space="preserve">, C.D., Rose, R.D., </w:t>
      </w:r>
      <w:proofErr w:type="spellStart"/>
      <w:r w:rsidRPr="00671A1C">
        <w:rPr>
          <w:rFonts w:ascii="Times New Roman" w:hAnsi="Times New Roman" w:cs="Times New Roman"/>
        </w:rPr>
        <w:t>Golinelli</w:t>
      </w:r>
      <w:proofErr w:type="spellEnd"/>
      <w:r w:rsidRPr="00671A1C">
        <w:rPr>
          <w:rFonts w:ascii="Times New Roman" w:hAnsi="Times New Roman" w:cs="Times New Roman"/>
        </w:rPr>
        <w:t xml:space="preserve">, D., Campbell-Sills, L., Welch, S.S., Sullivan, G., </w:t>
      </w:r>
      <w:proofErr w:type="spellStart"/>
      <w:r w:rsidRPr="00671A1C">
        <w:rPr>
          <w:rFonts w:ascii="Times New Roman" w:hAnsi="Times New Roman" w:cs="Times New Roman"/>
        </w:rPr>
        <w:t>Bystritsky</w:t>
      </w:r>
      <w:proofErr w:type="spellEnd"/>
      <w:r w:rsidRPr="00671A1C">
        <w:rPr>
          <w:rFonts w:ascii="Times New Roman" w:hAnsi="Times New Roman" w:cs="Times New Roman"/>
        </w:rPr>
        <w:t xml:space="preserve">, A., Roy-Byrne, P., &amp; Stein, M.B. (2013). Suicidal ideation and risk factors in primary care patients with anxiety disorders. </w:t>
      </w:r>
      <w:r w:rsidRPr="00671A1C">
        <w:rPr>
          <w:rStyle w:val="jrnl"/>
          <w:rFonts w:ascii="Times New Roman" w:hAnsi="Times New Roman" w:cs="Times New Roman"/>
          <w:u w:val="single"/>
        </w:rPr>
        <w:t>Psychiatry Research</w:t>
      </w:r>
      <w:r w:rsidRPr="00671A1C">
        <w:rPr>
          <w:rStyle w:val="jrnl"/>
          <w:rFonts w:ascii="Times New Roman" w:hAnsi="Times New Roman" w:cs="Times New Roman"/>
        </w:rPr>
        <w:t xml:space="preserve">, </w:t>
      </w:r>
      <w:r w:rsidRPr="00671A1C">
        <w:rPr>
          <w:rFonts w:ascii="Times New Roman" w:hAnsi="Times New Roman" w:cs="Times New Roman"/>
          <w:u w:val="single"/>
        </w:rPr>
        <w:t>209</w:t>
      </w:r>
      <w:r w:rsidRPr="00671A1C">
        <w:rPr>
          <w:rFonts w:ascii="Times New Roman" w:hAnsi="Times New Roman" w:cs="Times New Roman"/>
        </w:rPr>
        <w:t>(1), 60-65.</w:t>
      </w:r>
    </w:p>
    <w:p w14:paraId="2C6016A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7D51E94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363.    *Culver, N.C.,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Compound extinction: Using the Rescorla-Wagner model to maximize exposure therapy effects for anxiety disorders.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(3), 335-348.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10.1177/2167702614542103.</w:t>
      </w:r>
    </w:p>
    <w:p w14:paraId="4A6FE046" w14:textId="77777777" w:rsidR="000349D9" w:rsidRPr="00671A1C" w:rsidRDefault="000349D9" w:rsidP="000349D9">
      <w:pPr>
        <w:rPr>
          <w:sz w:val="24"/>
          <w:szCs w:val="24"/>
        </w:rPr>
      </w:pPr>
    </w:p>
    <w:p w14:paraId="40FBCB5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364.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Barlow, D.H. (2014). Panic disorder and agoraphobia. In </w:t>
      </w:r>
      <w:r w:rsidRPr="00671A1C">
        <w:rPr>
          <w:sz w:val="24"/>
          <w:szCs w:val="24"/>
          <w:u w:val="single"/>
        </w:rPr>
        <w:t>Clinical Handbook of Psychological Disorders, Fifth Edition</w:t>
      </w:r>
      <w:r w:rsidRPr="00671A1C">
        <w:rPr>
          <w:sz w:val="24"/>
          <w:szCs w:val="24"/>
        </w:rPr>
        <w:t xml:space="preserve"> (pp. 1-61). D.H. Barlow (Ed.). Guilford Press: New York, New York.</w:t>
      </w:r>
    </w:p>
    <w:p w14:paraId="16B50115" w14:textId="77777777" w:rsidR="000349D9" w:rsidRPr="00671A1C" w:rsidRDefault="000349D9" w:rsidP="000349D9">
      <w:pPr>
        <w:rPr>
          <w:sz w:val="24"/>
          <w:szCs w:val="24"/>
        </w:rPr>
      </w:pPr>
    </w:p>
    <w:p w14:paraId="38F73DC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365.    </w:t>
      </w:r>
      <w:proofErr w:type="spellStart"/>
      <w:r w:rsidRPr="00671A1C">
        <w:rPr>
          <w:sz w:val="24"/>
          <w:szCs w:val="24"/>
        </w:rPr>
        <w:t>Hollon</w:t>
      </w:r>
      <w:proofErr w:type="spellEnd"/>
      <w:r w:rsidRPr="00671A1C">
        <w:rPr>
          <w:sz w:val="24"/>
          <w:szCs w:val="24"/>
        </w:rPr>
        <w:t xml:space="preserve">, S.D., </w:t>
      </w:r>
      <w:proofErr w:type="spellStart"/>
      <w:r w:rsidRPr="00671A1C">
        <w:rPr>
          <w:sz w:val="24"/>
          <w:szCs w:val="24"/>
        </w:rPr>
        <w:t>Arean</w:t>
      </w:r>
      <w:proofErr w:type="spellEnd"/>
      <w:r w:rsidRPr="00671A1C">
        <w:rPr>
          <w:sz w:val="24"/>
          <w:szCs w:val="24"/>
        </w:rPr>
        <w:t xml:space="preserve">, P.A.,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Crawford, K.A., </w:t>
      </w:r>
      <w:proofErr w:type="spellStart"/>
      <w:r w:rsidRPr="00671A1C">
        <w:rPr>
          <w:sz w:val="24"/>
          <w:szCs w:val="24"/>
        </w:rPr>
        <w:t>Kivlahan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Magnavita</w:t>
      </w:r>
      <w:proofErr w:type="spellEnd"/>
      <w:r w:rsidRPr="00671A1C">
        <w:rPr>
          <w:sz w:val="24"/>
          <w:szCs w:val="24"/>
        </w:rPr>
        <w:t xml:space="preserve">, J.J.,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T.H., Sexton, T.L., &amp; Spring, B. (2014). Development of Clinical Practice Guidelines (CPGs).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213-241.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  <w:u w:val="single"/>
        </w:rPr>
        <w:br/>
      </w:r>
    </w:p>
    <w:p w14:paraId="0008AE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366.    </w:t>
      </w:r>
      <w:proofErr w:type="spellStart"/>
      <w:r w:rsidRPr="00671A1C">
        <w:rPr>
          <w:sz w:val="24"/>
          <w:szCs w:val="24"/>
        </w:rPr>
        <w:t>Möller</w:t>
      </w:r>
      <w:proofErr w:type="spellEnd"/>
      <w:r w:rsidRPr="00671A1C">
        <w:rPr>
          <w:sz w:val="24"/>
          <w:szCs w:val="24"/>
        </w:rPr>
        <w:t xml:space="preserve">, E. L., </w:t>
      </w:r>
      <w:proofErr w:type="spellStart"/>
      <w:r w:rsidRPr="00671A1C">
        <w:rPr>
          <w:sz w:val="24"/>
          <w:szCs w:val="24"/>
        </w:rPr>
        <w:t>Majdandžić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Bögels</w:t>
      </w:r>
      <w:proofErr w:type="spellEnd"/>
      <w:r w:rsidRPr="00671A1C">
        <w:rPr>
          <w:sz w:val="24"/>
          <w:szCs w:val="24"/>
        </w:rPr>
        <w:t xml:space="preserve">, S. M. (2014). Dimensional assessment of anxiety disorders in parents and children for DSM-5. </w:t>
      </w:r>
      <w:r w:rsidRPr="00671A1C">
        <w:rPr>
          <w:iCs/>
          <w:sz w:val="24"/>
          <w:szCs w:val="24"/>
          <w:u w:val="single"/>
        </w:rPr>
        <w:t>International Journal of Methods in Psychiatric Research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23(3)</w:t>
      </w:r>
      <w:r w:rsidRPr="00671A1C">
        <w:rPr>
          <w:iCs/>
          <w:sz w:val="24"/>
          <w:szCs w:val="24"/>
        </w:rPr>
        <w:t>, 331-344.</w:t>
      </w:r>
    </w:p>
    <w:p w14:paraId="681327EB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1EF56D0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color w:val="auto"/>
        </w:rPr>
        <w:t xml:space="preserve">367.    Heimberg, R.G., Hofmann, S.G., Liebowitz, M.R., </w:t>
      </w:r>
      <w:proofErr w:type="spellStart"/>
      <w:r w:rsidRPr="00671A1C">
        <w:rPr>
          <w:rFonts w:ascii="Times New Roman" w:hAnsi="Times New Roman" w:cs="Times New Roman"/>
          <w:color w:val="auto"/>
        </w:rPr>
        <w:t>Schneier</w:t>
      </w:r>
      <w:proofErr w:type="spellEnd"/>
      <w:r w:rsidRPr="00671A1C">
        <w:rPr>
          <w:rFonts w:ascii="Times New Roman" w:hAnsi="Times New Roman" w:cs="Times New Roman"/>
          <w:color w:val="auto"/>
        </w:rPr>
        <w:t xml:space="preserve">, F.R., Smits, J.A., Stein, M.B., Hinton, D.E. &amp; </w:t>
      </w:r>
      <w:proofErr w:type="spellStart"/>
      <w:r w:rsidRPr="00671A1C">
        <w:rPr>
          <w:rFonts w:ascii="Times New Roman" w:hAnsi="Times New Roman" w:cs="Times New Roman"/>
          <w:b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color w:val="auto"/>
        </w:rPr>
        <w:t>, M.G</w:t>
      </w:r>
      <w:r w:rsidRPr="00671A1C">
        <w:rPr>
          <w:rFonts w:ascii="Times New Roman" w:hAnsi="Times New Roman" w:cs="Times New Roman"/>
          <w:color w:val="auto"/>
        </w:rPr>
        <w:t xml:space="preserve">. (2014) </w:t>
      </w:r>
      <w:r w:rsidRPr="00671A1C">
        <w:rPr>
          <w:rFonts w:ascii="Times New Roman" w:hAnsi="Times New Roman" w:cs="Times New Roman"/>
          <w:bCs/>
          <w:color w:val="auto"/>
        </w:rPr>
        <w:t xml:space="preserve">Social Anxiety Disorder in DSM-5.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31(6)</w:t>
      </w:r>
      <w:r w:rsidRPr="00671A1C">
        <w:rPr>
          <w:rFonts w:ascii="Times New Roman" w:hAnsi="Times New Roman" w:cs="Times New Roman"/>
          <w:bCs/>
          <w:color w:val="auto"/>
        </w:rPr>
        <w:t>, 472-479.</w:t>
      </w:r>
    </w:p>
    <w:p w14:paraId="15E23505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218B0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368.    Chavira,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R, Lang, A.J., Campbell-Sills, L., Welch, S., Bumgardner, K., *Glenn, D., Barrios, V.,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 (2014). Treatment engagement and response to CBT among Latinos with anxiety disorders in primary care.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82(3)</w:t>
      </w:r>
      <w:r w:rsidRPr="00671A1C">
        <w:rPr>
          <w:sz w:val="24"/>
          <w:szCs w:val="24"/>
        </w:rPr>
        <w:t>, 392-403.</w:t>
      </w:r>
    </w:p>
    <w:p w14:paraId="284818BD" w14:textId="77777777" w:rsidR="000349D9" w:rsidRPr="00671A1C" w:rsidRDefault="000349D9" w:rsidP="000349D9">
      <w:pPr>
        <w:rPr>
          <w:sz w:val="24"/>
          <w:szCs w:val="24"/>
        </w:rPr>
      </w:pPr>
    </w:p>
    <w:p w14:paraId="70E9DDAE" w14:textId="77777777" w:rsidR="000349D9" w:rsidRPr="00671A1C" w:rsidRDefault="000349D9" w:rsidP="000349D9">
      <w:pPr>
        <w:rPr>
          <w:rStyle w:val="pagecontents"/>
          <w:sz w:val="24"/>
          <w:szCs w:val="24"/>
        </w:rPr>
      </w:pPr>
      <w:r w:rsidRPr="00671A1C">
        <w:rPr>
          <w:sz w:val="24"/>
          <w:szCs w:val="24"/>
        </w:rPr>
        <w:t xml:space="preserve">369.  </w:t>
      </w:r>
      <w:r w:rsidRPr="00671A1C">
        <w:rPr>
          <w:sz w:val="24"/>
          <w:szCs w:val="24"/>
        </w:rPr>
        <w:tab/>
        <w:t xml:space="preserve">*LeBeau, R.,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Resnick, H, Kilpatrick, D., Friedman,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(2014). Dimensional assessment of posttraumatic stress disorder in DSM-5.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218(1-2)</w:t>
      </w:r>
      <w:r w:rsidRPr="00671A1C">
        <w:rPr>
          <w:sz w:val="24"/>
          <w:szCs w:val="24"/>
        </w:rPr>
        <w:t xml:space="preserve">, 143-147. </w:t>
      </w:r>
    </w:p>
    <w:p w14:paraId="56EA3FF0" w14:textId="77777777" w:rsidR="000349D9" w:rsidRPr="00671A1C" w:rsidRDefault="000349D9" w:rsidP="000349D9">
      <w:pPr>
        <w:rPr>
          <w:rStyle w:val="pagecontents"/>
          <w:sz w:val="24"/>
          <w:szCs w:val="24"/>
        </w:rPr>
      </w:pPr>
    </w:p>
    <w:p w14:paraId="73A3D16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370.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*Dour, H.,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Griffith, J., Waters, A., *Nazarian, M., Rose,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 Experiencing core symptoms of anxiety and unipolar mood disorders in late adolescence predicts disorder onset in early adulthood.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31(3)</w:t>
      </w:r>
      <w:r w:rsidRPr="00671A1C">
        <w:rPr>
          <w:sz w:val="24"/>
          <w:szCs w:val="24"/>
        </w:rPr>
        <w:t xml:space="preserve">, 207-213. </w:t>
      </w:r>
    </w:p>
    <w:p w14:paraId="6EA50F8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D5136A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371.</w:t>
      </w:r>
      <w:r w:rsidRPr="00671A1C">
        <w:rPr>
          <w:sz w:val="24"/>
          <w:szCs w:val="24"/>
        </w:rPr>
        <w:tab/>
        <w:t>*</w:t>
      </w:r>
      <w:r w:rsidRPr="00671A1C">
        <w:rPr>
          <w:bCs/>
          <w:sz w:val="24"/>
          <w:szCs w:val="24"/>
        </w:rPr>
        <w:t>Brown</w:t>
      </w:r>
      <w:r w:rsidRPr="00671A1C">
        <w:rPr>
          <w:sz w:val="24"/>
          <w:szCs w:val="24"/>
        </w:rPr>
        <w:t>, L.A., Wiley, J.F.,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M.G</w:t>
      </w:r>
      <w:r w:rsidRPr="00671A1C">
        <w:rPr>
          <w:sz w:val="24"/>
          <w:szCs w:val="24"/>
        </w:rPr>
        <w:t xml:space="preserve">. (2014). Changes in self-efficacy and outcome-expectancy as predictors of anxiety outcomes from the CALM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31(8)</w:t>
      </w:r>
      <w:r w:rsidRPr="00671A1C">
        <w:rPr>
          <w:sz w:val="24"/>
          <w:szCs w:val="24"/>
        </w:rPr>
        <w:t>, 678-689.</w:t>
      </w:r>
    </w:p>
    <w:p w14:paraId="3FAAC70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5A295B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Schulz, A.R.,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Alpers, G.W. (2014). Acquisition of behavioral avoidance: task-irrelevant conditioned stimuli trigger costly decisions.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123(2)</w:t>
      </w:r>
      <w:r w:rsidRPr="00671A1C">
        <w:rPr>
          <w:sz w:val="24"/>
          <w:szCs w:val="24"/>
        </w:rPr>
        <w:t>, 314-329.</w:t>
      </w:r>
    </w:p>
    <w:p w14:paraId="1956411C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D0C886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373.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*Niles, A.N.,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Plumb, J.C., Arch, J.J.,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Lieberman, M.D. (2014). Randomized controlled trial of cognitive behavioral therapy and acceptance and commitment therapy for social anxiety disorder: outcomes and moderators.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80(5)</w:t>
      </w:r>
      <w:r w:rsidRPr="00671A1C">
        <w:rPr>
          <w:sz w:val="24"/>
          <w:szCs w:val="24"/>
        </w:rPr>
        <w:t>, 786-799.</w:t>
      </w:r>
    </w:p>
    <w:p w14:paraId="04DA4206" w14:textId="77777777" w:rsidR="000349D9" w:rsidRPr="00671A1C" w:rsidRDefault="000349D9" w:rsidP="000349D9">
      <w:pPr>
        <w:rPr>
          <w:sz w:val="24"/>
          <w:szCs w:val="24"/>
        </w:rPr>
      </w:pPr>
    </w:p>
    <w:p w14:paraId="442388C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374. 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Kendall, A.D.,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Prospective associations between the cortisol awakening response and first onsets of anxiety disorders over a six-year follow-up – 2013 Curt Richter Award Winner. </w:t>
      </w:r>
      <w:r w:rsidRPr="00671A1C">
        <w:rPr>
          <w:sz w:val="24"/>
          <w:szCs w:val="24"/>
          <w:u w:val="single"/>
        </w:rPr>
        <w:t>Psychoneuroimmunology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35</w:t>
      </w:r>
      <w:r w:rsidRPr="00671A1C">
        <w:rPr>
          <w:sz w:val="24"/>
          <w:szCs w:val="24"/>
          <w:u w:val="single"/>
        </w:rPr>
        <w:t>(6)</w:t>
      </w:r>
      <w:r w:rsidRPr="00671A1C">
        <w:rPr>
          <w:sz w:val="24"/>
          <w:szCs w:val="24"/>
        </w:rPr>
        <w:t>, 921-931.</w:t>
      </w:r>
    </w:p>
    <w:p w14:paraId="22439875" w14:textId="77777777" w:rsidR="000349D9" w:rsidRPr="00671A1C" w:rsidRDefault="000349D9" w:rsidP="000349D9">
      <w:pPr>
        <w:rPr>
          <w:sz w:val="24"/>
          <w:szCs w:val="24"/>
        </w:rPr>
      </w:pPr>
    </w:p>
    <w:p w14:paraId="163C89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*Epstein, A., 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Isaia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Adam, E. (2014). Validating new summary indices for the Childhood Trauma Interview: Associations with first onsets of major depressive disorder and anxiety disorders. </w:t>
      </w:r>
      <w:r w:rsidRPr="00671A1C">
        <w:rPr>
          <w:sz w:val="24"/>
          <w:szCs w:val="24"/>
          <w:u w:val="single"/>
        </w:rPr>
        <w:t>Psychological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26(3)</w:t>
      </w:r>
      <w:r w:rsidRPr="00671A1C">
        <w:rPr>
          <w:sz w:val="24"/>
          <w:szCs w:val="24"/>
        </w:rPr>
        <w:t>, 730-740.</w:t>
      </w:r>
    </w:p>
    <w:p w14:paraId="2B78F07B" w14:textId="77777777" w:rsidR="000349D9" w:rsidRPr="00671A1C" w:rsidRDefault="000349D9" w:rsidP="000349D9">
      <w:pPr>
        <w:rPr>
          <w:sz w:val="24"/>
          <w:szCs w:val="24"/>
        </w:rPr>
      </w:pPr>
    </w:p>
    <w:p w14:paraId="59AE76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376. </w:t>
      </w:r>
      <w:r w:rsidRPr="00671A1C">
        <w:rPr>
          <w:sz w:val="24"/>
          <w:szCs w:val="24"/>
        </w:rPr>
        <w:tab/>
        <w:t xml:space="preserve">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Context and explicit threat cue modulation of the startle reflex: Preliminary evidence of distinctions between adolescents with principal fear disorders versus distress disorders.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217(1-2)</w:t>
      </w:r>
      <w:r w:rsidRPr="00671A1C">
        <w:rPr>
          <w:sz w:val="24"/>
          <w:szCs w:val="24"/>
        </w:rPr>
        <w:t>, 93-99.</w:t>
      </w:r>
    </w:p>
    <w:p w14:paraId="14FF221B" w14:textId="77777777" w:rsidR="000349D9" w:rsidRPr="00671A1C" w:rsidRDefault="000349D9" w:rsidP="000349D9">
      <w:pPr>
        <w:rPr>
          <w:sz w:val="24"/>
          <w:szCs w:val="24"/>
        </w:rPr>
      </w:pPr>
    </w:p>
    <w:p w14:paraId="1ACC1D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377. </w:t>
      </w:r>
      <w:r w:rsidRPr="00671A1C">
        <w:rPr>
          <w:sz w:val="24"/>
          <w:szCs w:val="24"/>
        </w:rPr>
        <w:tab/>
        <w:t xml:space="preserve">*Davies, C.D.,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Low baseline pCO</w:t>
      </w:r>
      <w:r w:rsidRPr="00671A1C">
        <w:rPr>
          <w:sz w:val="24"/>
          <w:szCs w:val="24"/>
          <w:vertAlign w:val="subscript"/>
        </w:rPr>
        <w:t>2</w:t>
      </w:r>
      <w:r w:rsidRPr="00671A1C">
        <w:rPr>
          <w:sz w:val="24"/>
          <w:szCs w:val="24"/>
        </w:rPr>
        <w:t xml:space="preserve"> predicts poorer outcome from cognitive behavioral therapy: evidence from a mixed anxiety disorders sample.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219(2)</w:t>
      </w:r>
      <w:r w:rsidRPr="00671A1C">
        <w:rPr>
          <w:sz w:val="24"/>
          <w:szCs w:val="24"/>
        </w:rPr>
        <w:t>, 311-315.</w:t>
      </w:r>
    </w:p>
    <w:p w14:paraId="238B3057" w14:textId="77777777" w:rsidR="000349D9" w:rsidRPr="00671A1C" w:rsidRDefault="000349D9" w:rsidP="000349D9">
      <w:pPr>
        <w:rPr>
          <w:sz w:val="24"/>
          <w:szCs w:val="24"/>
        </w:rPr>
      </w:pPr>
    </w:p>
    <w:p w14:paraId="2DCA386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378.</w:t>
      </w:r>
      <w:r w:rsidRPr="00671A1C">
        <w:rPr>
          <w:sz w:val="24"/>
          <w:szCs w:val="24"/>
        </w:rPr>
        <w:tab/>
        <w:t xml:space="preserve">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&amp;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(2014). Testing the </w:t>
      </w:r>
      <w:proofErr w:type="spellStart"/>
      <w:r w:rsidRPr="00671A1C">
        <w:rPr>
          <w:sz w:val="24"/>
          <w:szCs w:val="24"/>
        </w:rPr>
        <w:t>CaR</w:t>
      </w:r>
      <w:proofErr w:type="spellEnd"/>
      <w:r w:rsidRPr="00671A1C">
        <w:rPr>
          <w:sz w:val="24"/>
          <w:szCs w:val="24"/>
        </w:rPr>
        <w:t xml:space="preserve">-FA-X model: Investigating the mechanisms underlying reduced autobiographical memory specificity in individuals with and without a history of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>(3), 471-486.</w:t>
      </w:r>
    </w:p>
    <w:p w14:paraId="41E25CC6" w14:textId="77777777" w:rsidR="000349D9" w:rsidRPr="00671A1C" w:rsidRDefault="000349D9" w:rsidP="000349D9">
      <w:pPr>
        <w:rPr>
          <w:sz w:val="24"/>
          <w:szCs w:val="24"/>
        </w:rPr>
      </w:pPr>
    </w:p>
    <w:p w14:paraId="240DE8D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*Treanor, M., *Conway, 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>, B. (2014). Maximizing exposure therapy: An inhibitory learning approach.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>, 10-23.</w:t>
      </w:r>
    </w:p>
    <w:p w14:paraId="44AAD3A1" w14:textId="77777777" w:rsidR="000349D9" w:rsidRPr="00671A1C" w:rsidRDefault="000349D9" w:rsidP="000349D9">
      <w:pPr>
        <w:rPr>
          <w:sz w:val="24"/>
          <w:szCs w:val="24"/>
        </w:rPr>
      </w:pPr>
    </w:p>
    <w:p w14:paraId="6885988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Dutch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Depreeuw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(2014). Exposure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Maximaliseren</w:t>
      </w:r>
      <w:proofErr w:type="spellEnd"/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Een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Benadering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Volgens</w:t>
      </w:r>
      <w:proofErr w:type="spellEnd"/>
      <w:r w:rsidRPr="00671A1C">
        <w:rPr>
          <w:sz w:val="24"/>
          <w:szCs w:val="24"/>
        </w:rPr>
        <w:t xml:space="preserve"> Het </w:t>
      </w:r>
      <w:proofErr w:type="spellStart"/>
      <w:r w:rsidRPr="00671A1C">
        <w:rPr>
          <w:sz w:val="24"/>
          <w:szCs w:val="24"/>
        </w:rPr>
        <w:t>Inhibitorisch-Leermodel</w:t>
      </w:r>
      <w:proofErr w:type="spellEnd"/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Tijdschrift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voor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Gedragstherapie</w:t>
      </w:r>
      <w:proofErr w:type="spellEnd"/>
      <w:r w:rsidRPr="00671A1C">
        <w:rPr>
          <w:sz w:val="24"/>
          <w:szCs w:val="24"/>
          <w:u w:val="single"/>
        </w:rPr>
        <w:t>, 47</w:t>
      </w:r>
      <w:r w:rsidRPr="00671A1C">
        <w:rPr>
          <w:sz w:val="24"/>
          <w:szCs w:val="24"/>
        </w:rPr>
        <w:t>, 296-339.</w:t>
      </w:r>
    </w:p>
    <w:p w14:paraId="683A945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German Translation</w:t>
      </w:r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Stevens, S.,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</w:t>
      </w:r>
      <w:proofErr w:type="spellStart"/>
      <w:r w:rsidRPr="00671A1C">
        <w:rPr>
          <w:sz w:val="24"/>
          <w:szCs w:val="24"/>
        </w:rPr>
        <w:t>Optimierung</w:t>
      </w:r>
      <w:proofErr w:type="spellEnd"/>
      <w:r w:rsidRPr="00671A1C">
        <w:rPr>
          <w:sz w:val="24"/>
          <w:szCs w:val="24"/>
        </w:rPr>
        <w:t xml:space="preserve"> expositions-</w:t>
      </w:r>
      <w:proofErr w:type="spellStart"/>
      <w:r w:rsidRPr="00671A1C">
        <w:rPr>
          <w:sz w:val="24"/>
          <w:szCs w:val="24"/>
        </w:rPr>
        <w:t>basierter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: Der ansatz des </w:t>
      </w:r>
      <w:proofErr w:type="spellStart"/>
      <w:r w:rsidRPr="00671A1C">
        <w:rPr>
          <w:sz w:val="24"/>
          <w:szCs w:val="24"/>
        </w:rPr>
        <w:t>inhibitorischen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lernens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 xml:space="preserve">Der </w:t>
      </w:r>
      <w:proofErr w:type="spellStart"/>
      <w:r w:rsidRPr="00671A1C">
        <w:rPr>
          <w:sz w:val="24"/>
          <w:szCs w:val="24"/>
          <w:u w:val="single"/>
        </w:rPr>
        <w:t>Psychotherapeut</w:t>
      </w:r>
      <w:proofErr w:type="spellEnd"/>
      <w:r w:rsidRPr="00671A1C">
        <w:rPr>
          <w:sz w:val="24"/>
          <w:szCs w:val="24"/>
          <w:u w:val="single"/>
        </w:rPr>
        <w:t>, 60(5)</w:t>
      </w:r>
      <w:r w:rsidRPr="00671A1C">
        <w:rPr>
          <w:sz w:val="24"/>
          <w:szCs w:val="24"/>
        </w:rPr>
        <w:t>, 401-418</w:t>
      </w:r>
    </w:p>
    <w:p w14:paraId="2A58D69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French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Philippot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sz w:val="24"/>
          <w:szCs w:val="24"/>
        </w:rPr>
        <w:t>Dethier</w:t>
      </w:r>
      <w:proofErr w:type="spellEnd"/>
      <w:r w:rsidRPr="00671A1C">
        <w:rPr>
          <w:sz w:val="24"/>
          <w:szCs w:val="24"/>
        </w:rPr>
        <w:t xml:space="preserve">, V.,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 (2015). Maximiser la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par exposition: </w:t>
      </w:r>
      <w:proofErr w:type="spellStart"/>
      <w:r w:rsidRPr="00671A1C">
        <w:rPr>
          <w:sz w:val="24"/>
          <w:szCs w:val="24"/>
        </w:rPr>
        <w:t>une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approche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basee</w:t>
      </w:r>
      <w:proofErr w:type="spellEnd"/>
      <w:r w:rsidRPr="00671A1C">
        <w:rPr>
          <w:sz w:val="24"/>
          <w:szCs w:val="24"/>
        </w:rPr>
        <w:t xml:space="preserve"> sur </w:t>
      </w:r>
      <w:proofErr w:type="spellStart"/>
      <w:r w:rsidRPr="00671A1C">
        <w:rPr>
          <w:sz w:val="24"/>
          <w:szCs w:val="24"/>
        </w:rPr>
        <w:t>l’apprentissage</w:t>
      </w:r>
      <w:proofErr w:type="spellEnd"/>
      <w:r w:rsidRPr="00671A1C">
        <w:rPr>
          <w:sz w:val="24"/>
          <w:szCs w:val="24"/>
        </w:rPr>
        <w:t xml:space="preserve"> par inhibition. </w:t>
      </w:r>
      <w:r w:rsidRPr="00671A1C">
        <w:rPr>
          <w:sz w:val="24"/>
          <w:szCs w:val="24"/>
          <w:u w:val="single"/>
        </w:rPr>
        <w:t xml:space="preserve">Revue Francophone de Clinique </w:t>
      </w:r>
      <w:proofErr w:type="spellStart"/>
      <w:r w:rsidRPr="00671A1C">
        <w:rPr>
          <w:sz w:val="24"/>
          <w:szCs w:val="24"/>
          <w:u w:val="single"/>
        </w:rPr>
        <w:t>Comportementale</w:t>
      </w:r>
      <w:proofErr w:type="spellEnd"/>
      <w:r w:rsidRPr="00671A1C">
        <w:rPr>
          <w:sz w:val="24"/>
          <w:szCs w:val="24"/>
          <w:u w:val="single"/>
        </w:rPr>
        <w:t xml:space="preserve"> et Cognitive, 20(3)</w:t>
      </w:r>
      <w:r w:rsidRPr="00671A1C">
        <w:rPr>
          <w:sz w:val="24"/>
          <w:szCs w:val="24"/>
        </w:rPr>
        <w:t>, 4-34.</w:t>
      </w:r>
    </w:p>
    <w:p w14:paraId="2D2E5A8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Italian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Toso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(2016). </w:t>
      </w:r>
      <w:r w:rsidRPr="00671A1C">
        <w:rPr>
          <w:sz w:val="24"/>
          <w:szCs w:val="24"/>
          <w:lang w:val="es-MX"/>
        </w:rPr>
        <w:t>Massimizzare la terapia di esposizione: un approccio basato sull’ apprendimento inibitorio.</w:t>
      </w:r>
      <w:r w:rsidRPr="00671A1C">
        <w:rPr>
          <w:sz w:val="24"/>
          <w:szCs w:val="24"/>
          <w:u w:val="single"/>
          <w:lang w:val="es-MX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Cognitivismo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Clinico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13(2)</w:t>
      </w:r>
      <w:r w:rsidRPr="00671A1C">
        <w:rPr>
          <w:sz w:val="24"/>
          <w:szCs w:val="24"/>
        </w:rPr>
        <w:t>, 103-133.</w:t>
      </w:r>
    </w:p>
    <w:p w14:paraId="6653621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</w:p>
    <w:p w14:paraId="27E76BB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380.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*Arch. J., Lieberman, M.,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>(2014). Cognitive mediators of treatment of social anxiety disorder: Comparing Acceptance and Commitment Therapy and Cognitive Behavioral Therapy.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45(5)</w:t>
      </w:r>
      <w:r w:rsidRPr="00671A1C">
        <w:rPr>
          <w:sz w:val="24"/>
          <w:szCs w:val="24"/>
        </w:rPr>
        <w:t>, 664-677.</w:t>
      </w:r>
    </w:p>
    <w:p w14:paraId="741C3760" w14:textId="77777777" w:rsidR="000349D9" w:rsidRPr="00671A1C" w:rsidRDefault="000349D9" w:rsidP="000349D9">
      <w:pPr>
        <w:rPr>
          <w:sz w:val="24"/>
          <w:szCs w:val="24"/>
        </w:rPr>
      </w:pPr>
    </w:p>
    <w:p w14:paraId="79854D4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381.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Post-extinction conditional stimulus valence predicts reinstatement fear: Relevance for long term outcomes of exposure therapy.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 xml:space="preserve">, 654-667. </w:t>
      </w:r>
    </w:p>
    <w:p w14:paraId="09F313FC" w14:textId="77777777" w:rsidR="000349D9" w:rsidRPr="00671A1C" w:rsidRDefault="000349D9" w:rsidP="000349D9">
      <w:pPr>
        <w:rPr>
          <w:sz w:val="24"/>
          <w:szCs w:val="24"/>
        </w:rPr>
      </w:pPr>
    </w:p>
    <w:p w14:paraId="4D52670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382.</w:t>
      </w:r>
      <w:r w:rsidRPr="00671A1C">
        <w:rPr>
          <w:sz w:val="24"/>
          <w:szCs w:val="24"/>
        </w:rPr>
        <w:tab/>
        <w:t xml:space="preserve">Parsons, C. E., Young, K.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A.L., &amp; </w:t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>, M.L. (2014). Introducing the Oxford Vocal (</w:t>
      </w:r>
      <w:proofErr w:type="spellStart"/>
      <w:r w:rsidRPr="00671A1C">
        <w:rPr>
          <w:sz w:val="24"/>
          <w:szCs w:val="24"/>
        </w:rPr>
        <w:t>OxVoc</w:t>
      </w:r>
      <w:proofErr w:type="spellEnd"/>
      <w:r w:rsidRPr="00671A1C">
        <w:rPr>
          <w:sz w:val="24"/>
          <w:szCs w:val="24"/>
        </w:rPr>
        <w:t xml:space="preserve">) Sounds database: A validated set of non-acted affective sounds from human infants, adults, and domestic animals.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562.</w:t>
      </w:r>
    </w:p>
    <w:p w14:paraId="6D46CE5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066707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383.  </w:t>
      </w:r>
      <w:r w:rsidRPr="00671A1C">
        <w:rPr>
          <w:sz w:val="24"/>
          <w:szCs w:val="24"/>
        </w:rPr>
        <w:tab/>
        <w:t xml:space="preserve">Holmes,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Graybiel</w:t>
      </w:r>
      <w:proofErr w:type="spellEnd"/>
      <w:r w:rsidRPr="00671A1C">
        <w:rPr>
          <w:sz w:val="24"/>
          <w:szCs w:val="24"/>
        </w:rPr>
        <w:t xml:space="preserve">, A.M. (2014). A call for mental-health science. </w:t>
      </w:r>
      <w:r w:rsidRPr="00671A1C">
        <w:rPr>
          <w:sz w:val="24"/>
          <w:szCs w:val="24"/>
          <w:u w:val="single"/>
        </w:rPr>
        <w:t>Nature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511</w:t>
      </w:r>
      <w:r w:rsidRPr="00671A1C">
        <w:rPr>
          <w:sz w:val="24"/>
          <w:szCs w:val="24"/>
        </w:rPr>
        <w:t>, 287-289.</w:t>
      </w:r>
    </w:p>
    <w:p w14:paraId="04F55A21" w14:textId="77777777" w:rsidR="000349D9" w:rsidRPr="00671A1C" w:rsidRDefault="000349D9" w:rsidP="000349D9">
      <w:pPr>
        <w:rPr>
          <w:sz w:val="24"/>
          <w:szCs w:val="24"/>
        </w:rPr>
      </w:pPr>
    </w:p>
    <w:p w14:paraId="538F4FB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384. </w:t>
      </w:r>
      <w:r w:rsidRPr="00671A1C">
        <w:rPr>
          <w:sz w:val="24"/>
          <w:szCs w:val="24"/>
        </w:rPr>
        <w:tab/>
        <w:t xml:space="preserve">*Brown, L.A., Krull, J.L.,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An examination of the bidirectional relationship between functioning and symptom levels in patients with anxiety disorders in the CALM study.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(3), 647-661. doi:10.1017/S0033291714002062.</w:t>
      </w:r>
    </w:p>
    <w:p w14:paraId="3BF32F39" w14:textId="77777777" w:rsidR="000349D9" w:rsidRPr="00671A1C" w:rsidRDefault="000349D9" w:rsidP="000349D9">
      <w:pPr>
        <w:rPr>
          <w:sz w:val="24"/>
          <w:szCs w:val="24"/>
        </w:rPr>
      </w:pPr>
    </w:p>
    <w:p w14:paraId="7B67799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385. </w:t>
      </w:r>
      <w:r w:rsidRPr="00671A1C">
        <w:rPr>
          <w:sz w:val="24"/>
          <w:szCs w:val="24"/>
        </w:rPr>
        <w:tab/>
        <w:t xml:space="preserve">Moller, E., </w:t>
      </w:r>
      <w:proofErr w:type="spellStart"/>
      <w:r w:rsidRPr="00671A1C">
        <w:rPr>
          <w:sz w:val="24"/>
          <w:szCs w:val="24"/>
        </w:rPr>
        <w:t>Majdandzic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S.M. (2014). Dimensional assessment of anxiety disorders in parents and children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 xml:space="preserve">, 331-344. </w:t>
      </w:r>
    </w:p>
    <w:p w14:paraId="4BAFA40A" w14:textId="77777777" w:rsidR="000349D9" w:rsidRPr="00671A1C" w:rsidRDefault="000349D9" w:rsidP="000349D9">
      <w:pPr>
        <w:rPr>
          <w:sz w:val="24"/>
          <w:szCs w:val="24"/>
        </w:rPr>
      </w:pPr>
    </w:p>
    <w:p w14:paraId="2C34F0E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Introduction to special issue: How does neuroscience inform psychological treatment?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1-2.</w:t>
      </w:r>
    </w:p>
    <w:p w14:paraId="060B46AF" w14:textId="77777777" w:rsidR="000349D9" w:rsidRPr="00671A1C" w:rsidRDefault="000349D9" w:rsidP="000349D9">
      <w:pPr>
        <w:rPr>
          <w:sz w:val="24"/>
          <w:szCs w:val="24"/>
        </w:rPr>
      </w:pPr>
    </w:p>
    <w:p w14:paraId="79A35CD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387. </w:t>
      </w:r>
      <w:r w:rsidRPr="00671A1C">
        <w:rPr>
          <w:sz w:val="24"/>
          <w:szCs w:val="24"/>
        </w:rPr>
        <w:tab/>
        <w:t>*Davies, C.D.,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Physiological and behavioral indices of emotion dysregulation as predictors of outcome from cognitive behavioral therapy and acceptance and commitment therapy for anxiety.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35-43.</w:t>
      </w:r>
    </w:p>
    <w:p w14:paraId="0B2DD04B" w14:textId="77777777" w:rsidR="000349D9" w:rsidRPr="00671A1C" w:rsidRDefault="000349D9" w:rsidP="000349D9">
      <w:pPr>
        <w:rPr>
          <w:sz w:val="24"/>
          <w:szCs w:val="24"/>
        </w:rPr>
      </w:pPr>
    </w:p>
    <w:p w14:paraId="779C909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Pawlikowski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Alpers, G.W. (2014). Avoidant decision making in social anxiety: The interaction of angry faces and emotional responses.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1-11.</w:t>
      </w:r>
    </w:p>
    <w:p w14:paraId="4C646F76" w14:textId="77777777" w:rsidR="000349D9" w:rsidRPr="00671A1C" w:rsidRDefault="000349D9" w:rsidP="000349D9">
      <w:pPr>
        <w:rPr>
          <w:sz w:val="24"/>
          <w:szCs w:val="24"/>
        </w:rPr>
      </w:pPr>
    </w:p>
    <w:p w14:paraId="4414E41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Boutelle</w:t>
      </w:r>
      <w:proofErr w:type="spellEnd"/>
      <w:r w:rsidRPr="00671A1C">
        <w:rPr>
          <w:sz w:val="24"/>
          <w:szCs w:val="24"/>
        </w:rPr>
        <w:t xml:space="preserve">, K.N., Liang, J., </w:t>
      </w:r>
      <w:proofErr w:type="spellStart"/>
      <w:r w:rsidRPr="00671A1C">
        <w:rPr>
          <w:sz w:val="24"/>
          <w:szCs w:val="24"/>
        </w:rPr>
        <w:t>Knatz</w:t>
      </w:r>
      <w:proofErr w:type="spellEnd"/>
      <w:r w:rsidRPr="00671A1C">
        <w:rPr>
          <w:sz w:val="24"/>
          <w:szCs w:val="24"/>
        </w:rPr>
        <w:t xml:space="preserve">, S., Matheson, B., </w:t>
      </w:r>
      <w:proofErr w:type="spellStart"/>
      <w:r w:rsidRPr="00671A1C">
        <w:rPr>
          <w:sz w:val="24"/>
          <w:szCs w:val="24"/>
        </w:rPr>
        <w:t>Risbrough</w:t>
      </w:r>
      <w:proofErr w:type="spellEnd"/>
      <w:r w:rsidRPr="00671A1C">
        <w:rPr>
          <w:sz w:val="24"/>
          <w:szCs w:val="24"/>
        </w:rPr>
        <w:t xml:space="preserve">, V., Strong, D., Rhee, K.E.,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Zucker, N., &amp; Bouton, M.E. (2014). Design and implementation of a study evaluating extinction processes to food cues in obese children: the Intervention for Regulations of Cues Trial (</w:t>
      </w:r>
      <w:proofErr w:type="spellStart"/>
      <w:r w:rsidRPr="00671A1C">
        <w:rPr>
          <w:sz w:val="24"/>
          <w:szCs w:val="24"/>
        </w:rPr>
        <w:t>iROC</w:t>
      </w:r>
      <w:proofErr w:type="spellEnd"/>
      <w:r w:rsidRPr="00671A1C">
        <w:rPr>
          <w:sz w:val="24"/>
          <w:szCs w:val="24"/>
        </w:rPr>
        <w:t xml:space="preserve">). </w:t>
      </w:r>
      <w:r w:rsidRPr="00671A1C">
        <w:rPr>
          <w:sz w:val="24"/>
          <w:szCs w:val="24"/>
          <w:u w:val="single"/>
        </w:rPr>
        <w:t>Contemporary Clinical Trials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40C</w:t>
      </w:r>
      <w:r w:rsidRPr="00671A1C">
        <w:rPr>
          <w:sz w:val="24"/>
          <w:szCs w:val="24"/>
        </w:rPr>
        <w:t>, 95-104.</w:t>
      </w:r>
    </w:p>
    <w:p w14:paraId="707F71F0" w14:textId="77777777" w:rsidR="000349D9" w:rsidRPr="00671A1C" w:rsidRDefault="000349D9" w:rsidP="000349D9">
      <w:pPr>
        <w:rPr>
          <w:sz w:val="24"/>
          <w:szCs w:val="24"/>
        </w:rPr>
      </w:pPr>
    </w:p>
    <w:p w14:paraId="644302B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Taylor, S.E., &amp; Lieberman, M.D. (2015). Altered emotion regulation capacity in social phobia as a function of comorbidity. </w:t>
      </w:r>
      <w:r w:rsidRPr="00671A1C">
        <w:rPr>
          <w:sz w:val="24"/>
          <w:szCs w:val="24"/>
          <w:u w:val="single"/>
        </w:rPr>
        <w:t>Social Cognitive Affective Neuroscience,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199-208.</w:t>
      </w:r>
    </w:p>
    <w:p w14:paraId="79CD04EB" w14:textId="77777777" w:rsidR="000349D9" w:rsidRPr="00671A1C" w:rsidRDefault="000349D9" w:rsidP="000349D9">
      <w:pPr>
        <w:rPr>
          <w:sz w:val="24"/>
          <w:szCs w:val="24"/>
        </w:rPr>
      </w:pPr>
    </w:p>
    <w:p w14:paraId="494299AA" w14:textId="77777777" w:rsidR="000349D9" w:rsidRPr="00671A1C" w:rsidRDefault="000349D9" w:rsidP="000349D9">
      <w:pPr>
        <w:rPr>
          <w:i/>
          <w:sz w:val="24"/>
          <w:szCs w:val="24"/>
        </w:rPr>
      </w:pPr>
      <w:r w:rsidRPr="00671A1C">
        <w:rPr>
          <w:sz w:val="24"/>
          <w:szCs w:val="24"/>
        </w:rPr>
        <w:t xml:space="preserve">391. </w:t>
      </w:r>
      <w:r w:rsidRPr="00671A1C">
        <w:rPr>
          <w:sz w:val="24"/>
          <w:szCs w:val="24"/>
        </w:rPr>
        <w:tab/>
        <w:t xml:space="preserve">*LeBeau, R. T.,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Moller,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(2015). Integrating dimensional assessment and categorical diagnosis in DSM-5: The benefits and challenges of the paradigm shift for the anxiety disorders. </w:t>
      </w:r>
      <w:r w:rsidRPr="00671A1C">
        <w:rPr>
          <w:sz w:val="24"/>
          <w:szCs w:val="24"/>
          <w:u w:val="single"/>
        </w:rPr>
        <w:t>Psychopathology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>, 83-99</w:t>
      </w:r>
      <w:r w:rsidRPr="00671A1C">
        <w:rPr>
          <w:i/>
          <w:sz w:val="24"/>
          <w:szCs w:val="24"/>
        </w:rPr>
        <w:t xml:space="preserve">. </w:t>
      </w:r>
    </w:p>
    <w:p w14:paraId="1B0DF6FC" w14:textId="77777777" w:rsidR="000349D9" w:rsidRPr="00671A1C" w:rsidRDefault="000349D9" w:rsidP="000349D9">
      <w:pPr>
        <w:rPr>
          <w:sz w:val="24"/>
          <w:szCs w:val="24"/>
        </w:rPr>
      </w:pPr>
    </w:p>
    <w:p w14:paraId="01C8EE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392. </w:t>
      </w:r>
      <w:r w:rsidRPr="00671A1C">
        <w:rPr>
          <w:sz w:val="24"/>
          <w:szCs w:val="24"/>
        </w:rPr>
        <w:tab/>
        <w:t xml:space="preserve">*Davies,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Psychophysiological responses to unpredictable threat: Effects of cue and temporal unpredictability.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15(2)</w:t>
      </w:r>
      <w:r w:rsidRPr="00671A1C">
        <w:rPr>
          <w:sz w:val="24"/>
          <w:szCs w:val="24"/>
        </w:rPr>
        <w:t>, 195-200.</w:t>
      </w:r>
    </w:p>
    <w:p w14:paraId="146F8D03" w14:textId="77777777" w:rsidR="000349D9" w:rsidRPr="00671A1C" w:rsidRDefault="000349D9" w:rsidP="000349D9">
      <w:pPr>
        <w:rPr>
          <w:sz w:val="24"/>
          <w:szCs w:val="24"/>
        </w:rPr>
      </w:pPr>
    </w:p>
    <w:p w14:paraId="1681758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393. </w:t>
      </w:r>
      <w:r w:rsidRPr="00671A1C">
        <w:rPr>
          <w:sz w:val="24"/>
          <w:szCs w:val="24"/>
        </w:rPr>
        <w:tab/>
        <w:t xml:space="preserve">Grubbs, K.M., Cheney, A.M., Fortney, J.C.,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C.N., Han, X., Dubbert,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Stein, M., Roy-Byrne, P., &amp; Sullivan, G. (2015). The role of gender </w:t>
      </w:r>
      <w:r w:rsidRPr="00671A1C">
        <w:rPr>
          <w:sz w:val="24"/>
          <w:szCs w:val="24"/>
        </w:rPr>
        <w:lastRenderedPageBreak/>
        <w:t xml:space="preserve">in moderating treatment outcome in collaborative care for anxiety. 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66</w:t>
      </w:r>
      <w:r w:rsidRPr="00671A1C">
        <w:rPr>
          <w:sz w:val="24"/>
          <w:szCs w:val="24"/>
        </w:rPr>
        <w:t>, 265-271.</w:t>
      </w:r>
    </w:p>
    <w:p w14:paraId="7F866074" w14:textId="77777777" w:rsidR="000349D9" w:rsidRPr="00671A1C" w:rsidRDefault="000349D9" w:rsidP="000349D9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</w:p>
    <w:p w14:paraId="612F4CFB" w14:textId="77777777" w:rsidR="000349D9" w:rsidRPr="00671A1C" w:rsidRDefault="000349D9" w:rsidP="000349D9">
      <w:pPr>
        <w:pStyle w:val="Title1"/>
        <w:shd w:val="clear" w:color="auto" w:fill="FFFFFF"/>
        <w:spacing w:before="0" w:beforeAutospacing="0" w:after="0" w:afterAutospacing="0"/>
      </w:pPr>
      <w:r w:rsidRPr="00671A1C">
        <w:rPr>
          <w:color w:val="000000"/>
        </w:rPr>
        <w:t xml:space="preserve">394. </w:t>
      </w:r>
      <w:r w:rsidRPr="00671A1C">
        <w:rPr>
          <w:color w:val="000000"/>
        </w:rPr>
        <w:tab/>
        <w:t xml:space="preserve">*Niles, A.N., *Dour, H.J., Stanton, L.J., Roy-Byrne, P.P., Stein, M.B., Sullivan, G., </w:t>
      </w:r>
      <w:proofErr w:type="spellStart"/>
      <w:r w:rsidRPr="00671A1C">
        <w:rPr>
          <w:color w:val="000000"/>
        </w:rPr>
        <w:t>Sherbourne</w:t>
      </w:r>
      <w:proofErr w:type="spellEnd"/>
      <w:r w:rsidRPr="00671A1C">
        <w:rPr>
          <w:color w:val="000000"/>
        </w:rPr>
        <w:t xml:space="preserve">, C.D., Rose, R.D., &amp; </w:t>
      </w:r>
      <w:proofErr w:type="spellStart"/>
      <w:r w:rsidRPr="00671A1C">
        <w:rPr>
          <w:b/>
          <w:color w:val="000000"/>
        </w:rPr>
        <w:t>Craske</w:t>
      </w:r>
      <w:proofErr w:type="spellEnd"/>
      <w:r w:rsidRPr="00671A1C">
        <w:rPr>
          <w:b/>
          <w:color w:val="000000"/>
        </w:rPr>
        <w:t>, M.G</w:t>
      </w:r>
      <w:r w:rsidRPr="00671A1C">
        <w:rPr>
          <w:color w:val="000000"/>
        </w:rPr>
        <w:t>. (</w:t>
      </w:r>
      <w:r w:rsidRPr="00671A1C">
        <w:t xml:space="preserve">2015). </w:t>
      </w:r>
      <w:hyperlink r:id="rId5" w:history="1">
        <w:r w:rsidRPr="00671A1C">
          <w:rPr>
            <w:rStyle w:val="Hyperlink"/>
            <w:color w:val="auto"/>
            <w:u w:val="none"/>
          </w:rPr>
          <w:t>Anxiety and depressive symptoms and medical illness among adults with anxiety disorders.</w:t>
        </w:r>
      </w:hyperlink>
      <w:r w:rsidRPr="00671A1C">
        <w:rPr>
          <w:u w:val="single"/>
        </w:rPr>
        <w:t xml:space="preserve"> Journal of Psychosomatic Research</w:t>
      </w:r>
      <w:r w:rsidRPr="00671A1C">
        <w:t xml:space="preserve">, </w:t>
      </w:r>
      <w:r w:rsidRPr="00671A1C">
        <w:rPr>
          <w:u w:val="single"/>
        </w:rPr>
        <w:t>78</w:t>
      </w:r>
      <w:r w:rsidRPr="00671A1C">
        <w:t xml:space="preserve">, 109-15. </w:t>
      </w:r>
    </w:p>
    <w:p w14:paraId="6EA92959" w14:textId="77777777" w:rsidR="000349D9" w:rsidRPr="00671A1C" w:rsidRDefault="000349D9" w:rsidP="000349D9">
      <w:pPr>
        <w:rPr>
          <w:sz w:val="24"/>
          <w:szCs w:val="24"/>
        </w:rPr>
      </w:pPr>
    </w:p>
    <w:p w14:paraId="6AA4384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*Brown, L.A.,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impact of alcohol use severity on anxiety treatment outcomes in a large effectiveness trial in primary care.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 xml:space="preserve">, 88-93. </w:t>
      </w:r>
    </w:p>
    <w:p w14:paraId="39112E01" w14:textId="77777777" w:rsidR="000349D9" w:rsidRPr="00671A1C" w:rsidRDefault="000349D9" w:rsidP="000349D9">
      <w:pPr>
        <w:rPr>
          <w:sz w:val="24"/>
          <w:szCs w:val="24"/>
        </w:rPr>
      </w:pPr>
    </w:p>
    <w:p w14:paraId="631EA72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396.</w:t>
      </w:r>
      <w:r w:rsidRPr="00671A1C">
        <w:rPr>
          <w:sz w:val="24"/>
          <w:szCs w:val="24"/>
        </w:rPr>
        <w:tab/>
        <w:t xml:space="preserve">Hoyt, L.T.,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Mineka, S., &amp; Adam, E.K. (2015). Positive and negative affect and arousal: cross-sectional and longitudinal associations with adolescent cortisol diurnal rhythms.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77</w:t>
      </w:r>
      <w:r w:rsidRPr="00671A1C">
        <w:rPr>
          <w:sz w:val="24"/>
          <w:szCs w:val="24"/>
        </w:rPr>
        <w:t>, 392-401.</w:t>
      </w:r>
    </w:p>
    <w:p w14:paraId="29FEF48F" w14:textId="77777777" w:rsidR="000349D9" w:rsidRPr="00671A1C" w:rsidRDefault="000349D9" w:rsidP="000349D9">
      <w:pPr>
        <w:rPr>
          <w:sz w:val="24"/>
          <w:szCs w:val="24"/>
        </w:rPr>
      </w:pPr>
    </w:p>
    <w:p w14:paraId="34F8DBA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Optimizing exposure therapy for anxiety disorders: An inhibitory learning and inhibitory regulation approach (invited essay). </w:t>
      </w:r>
      <w:proofErr w:type="spellStart"/>
      <w:r w:rsidRPr="00671A1C">
        <w:rPr>
          <w:sz w:val="24"/>
          <w:szCs w:val="24"/>
          <w:u w:val="single"/>
        </w:rPr>
        <w:t>Verhaltenstherapie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134-143.</w:t>
      </w:r>
    </w:p>
    <w:p w14:paraId="4A1071DC" w14:textId="77777777" w:rsidR="000349D9" w:rsidRPr="00671A1C" w:rsidRDefault="000349D9" w:rsidP="000349D9">
      <w:pPr>
        <w:rPr>
          <w:sz w:val="24"/>
          <w:szCs w:val="24"/>
        </w:rPr>
      </w:pPr>
    </w:p>
    <w:p w14:paraId="73ECE1F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398.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Holmes,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effect of positive mood induction on reducing reinstatement fear: relevance for long term outcomes of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65-75.</w:t>
      </w:r>
    </w:p>
    <w:p w14:paraId="61A64AF3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396345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Alpers, G.W.,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Avoidant decision-making in social anxiety disorder: a laboratory task linked to in vivo anxiety and treatment outcomes.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>, 96-103.</w:t>
      </w:r>
    </w:p>
    <w:p w14:paraId="746345FF" w14:textId="77777777" w:rsidR="000349D9" w:rsidRPr="00671A1C" w:rsidRDefault="000349D9" w:rsidP="000349D9">
      <w:pPr>
        <w:rPr>
          <w:sz w:val="24"/>
          <w:szCs w:val="24"/>
        </w:rPr>
      </w:pPr>
    </w:p>
    <w:p w14:paraId="1F8137A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400.</w:t>
      </w:r>
      <w:r w:rsidRPr="00671A1C">
        <w:rPr>
          <w:sz w:val="24"/>
          <w:szCs w:val="24"/>
        </w:rPr>
        <w:tab/>
        <w:t xml:space="preserve">*Barry, T.J., 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Deficits in disengaging attention from threat predict improved response to CBT for anxiety.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32(12)</w:t>
      </w:r>
      <w:r w:rsidRPr="00671A1C">
        <w:rPr>
          <w:sz w:val="24"/>
          <w:szCs w:val="24"/>
        </w:rPr>
        <w:t xml:space="preserve">, 892-899. </w:t>
      </w:r>
    </w:p>
    <w:p w14:paraId="3B40F0CA" w14:textId="77777777" w:rsidR="000349D9" w:rsidRPr="00671A1C" w:rsidRDefault="000349D9" w:rsidP="000349D9">
      <w:pPr>
        <w:rPr>
          <w:sz w:val="24"/>
          <w:szCs w:val="24"/>
        </w:rPr>
      </w:pPr>
    </w:p>
    <w:p w14:paraId="4562372B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Pine, D.S., Bradley, B.P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(2015). Look for good and never give up: a novel attention training treatment for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 xml:space="preserve">, 111-123.  </w:t>
      </w:r>
    </w:p>
    <w:p w14:paraId="63EB58E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6BE0EB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A.E., Twohig, M.P., Rosenfield, D., </w:t>
      </w:r>
      <w:proofErr w:type="spellStart"/>
      <w:r w:rsidRPr="00671A1C">
        <w:rPr>
          <w:sz w:val="24"/>
          <w:szCs w:val="24"/>
        </w:rPr>
        <w:t>Bluett</w:t>
      </w:r>
      <w:proofErr w:type="spellEnd"/>
      <w:r w:rsidRPr="00671A1C">
        <w:rPr>
          <w:sz w:val="24"/>
          <w:szCs w:val="24"/>
        </w:rPr>
        <w:t xml:space="preserve">, E.J.,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Response rates for CBT for anxiety disorders: need for standardized criteria. </w:t>
      </w:r>
      <w:r w:rsidRPr="00671A1C">
        <w:rPr>
          <w:sz w:val="24"/>
          <w:szCs w:val="24"/>
          <w:u w:val="single"/>
        </w:rPr>
        <w:t>Clinical Psychology Review,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 xml:space="preserve">, 72-82. </w:t>
      </w:r>
    </w:p>
    <w:p w14:paraId="5447BEA0" w14:textId="77777777" w:rsidR="000349D9" w:rsidRPr="00671A1C" w:rsidRDefault="000349D9" w:rsidP="000349D9">
      <w:pPr>
        <w:rPr>
          <w:sz w:val="24"/>
          <w:szCs w:val="24"/>
        </w:rPr>
      </w:pPr>
    </w:p>
    <w:p w14:paraId="5F68DDC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403.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Prospective associations of low trait positive emotionality with first onsets of depressive and anxiety disorders: results from a 10-wave latent trait-state modeling study.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933-943.  </w:t>
      </w:r>
    </w:p>
    <w:p w14:paraId="551143CE" w14:textId="77777777" w:rsidR="000349D9" w:rsidRPr="00671A1C" w:rsidRDefault="000349D9" w:rsidP="000349D9">
      <w:pPr>
        <w:rPr>
          <w:sz w:val="24"/>
          <w:szCs w:val="24"/>
        </w:rPr>
      </w:pPr>
    </w:p>
    <w:p w14:paraId="1263233C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404. 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Wie Li, B.S., </w:t>
      </w:r>
      <w:proofErr w:type="spellStart"/>
      <w:r w:rsidRPr="00671A1C">
        <w:rPr>
          <w:sz w:val="24"/>
          <w:szCs w:val="24"/>
        </w:rPr>
        <w:t>Vangala</w:t>
      </w:r>
      <w:proofErr w:type="spellEnd"/>
      <w:r w:rsidRPr="00671A1C">
        <w:rPr>
          <w:sz w:val="24"/>
          <w:szCs w:val="24"/>
        </w:rPr>
        <w:t xml:space="preserve">, S., Strober, M.,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>, J.D. (2015). Altered interoceptive awareness in anorexia nervosa: Effects of meal anticipation, consumption and bodily arousal.</w:t>
      </w:r>
      <w:r w:rsidRPr="00671A1C">
        <w:rPr>
          <w:sz w:val="24"/>
          <w:szCs w:val="24"/>
          <w:u w:val="single"/>
        </w:rPr>
        <w:t xml:space="preserve"> International Journal of Eating Disorders, 48</w:t>
      </w:r>
      <w:r w:rsidRPr="00671A1C">
        <w:rPr>
          <w:sz w:val="24"/>
          <w:szCs w:val="24"/>
        </w:rPr>
        <w:t>, 889-897.</w:t>
      </w:r>
      <w:r w:rsidRPr="00671A1C">
        <w:rPr>
          <w:sz w:val="24"/>
          <w:szCs w:val="24"/>
          <w:u w:val="single"/>
        </w:rPr>
        <w:t xml:space="preserve"> </w:t>
      </w:r>
    </w:p>
    <w:p w14:paraId="004B6FC5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690B8A2B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405.</w:t>
      </w:r>
      <w:r w:rsidRPr="00671A1C">
        <w:rPr>
          <w:sz w:val="24"/>
          <w:szCs w:val="24"/>
        </w:rPr>
        <w:tab/>
        <w:t xml:space="preserve">*Treanor, M., *Staples-Bradley, L.K.,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Learning theory and cognitive-behavior therapy. In D.S. Pine, K.J. Ressler &amp; B.O. </w:t>
      </w:r>
      <w:proofErr w:type="spellStart"/>
      <w:r w:rsidRPr="00671A1C">
        <w:rPr>
          <w:sz w:val="24"/>
          <w:szCs w:val="24"/>
        </w:rPr>
        <w:t>Rothbaum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Primer on Anxiety Disorders: Translational Perspectives on Diagnosis and Treatment </w:t>
      </w:r>
      <w:r w:rsidRPr="00671A1C">
        <w:rPr>
          <w:sz w:val="24"/>
          <w:szCs w:val="24"/>
        </w:rPr>
        <w:t>(pp. 355-366). Oxford University Press.</w:t>
      </w:r>
    </w:p>
    <w:p w14:paraId="7AC076E6" w14:textId="77777777" w:rsidR="000349D9" w:rsidRPr="00671A1C" w:rsidRDefault="000349D9" w:rsidP="000349D9">
      <w:pPr>
        <w:rPr>
          <w:sz w:val="24"/>
          <w:szCs w:val="24"/>
        </w:rPr>
      </w:pPr>
    </w:p>
    <w:p w14:paraId="449E57A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406.</w:t>
      </w:r>
      <w:r w:rsidRPr="00671A1C">
        <w:rPr>
          <w:sz w:val="24"/>
          <w:szCs w:val="24"/>
        </w:rPr>
        <w:tab/>
        <w:t xml:space="preserve">*Treanor,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Exposure therapy. In H. Friedman (Ed.), </w:t>
      </w:r>
      <w:r w:rsidRPr="00671A1C">
        <w:rPr>
          <w:sz w:val="24"/>
          <w:szCs w:val="24"/>
          <w:u w:val="single"/>
        </w:rPr>
        <w:t>World Encyclopedia of Mental Health, Second Edition</w:t>
      </w:r>
      <w:r w:rsidRPr="00671A1C">
        <w:rPr>
          <w:sz w:val="24"/>
          <w:szCs w:val="24"/>
        </w:rPr>
        <w:t xml:space="preserve"> (pp. 181-185). San Diego, CA: Elsevier Inc, </w:t>
      </w:r>
    </w:p>
    <w:p w14:paraId="0994A1EB" w14:textId="77777777" w:rsidR="000349D9" w:rsidRPr="00671A1C" w:rsidRDefault="000349D9" w:rsidP="000349D9">
      <w:pPr>
        <w:rPr>
          <w:sz w:val="24"/>
          <w:szCs w:val="24"/>
        </w:rPr>
      </w:pPr>
    </w:p>
    <w:p w14:paraId="261473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407.</w:t>
      </w:r>
      <w:r w:rsidRPr="00671A1C">
        <w:rPr>
          <w:sz w:val="24"/>
          <w:szCs w:val="24"/>
        </w:rPr>
        <w:tab/>
        <w:t xml:space="preserve">*Niles,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Lieberman, M., &amp; </w:t>
      </w:r>
      <w:proofErr w:type="spellStart"/>
      <w:r w:rsidRPr="00671A1C">
        <w:rPr>
          <w:sz w:val="24"/>
          <w:szCs w:val="24"/>
        </w:rPr>
        <w:t>Hur</w:t>
      </w:r>
      <w:proofErr w:type="spellEnd"/>
      <w:r w:rsidRPr="00671A1C">
        <w:rPr>
          <w:sz w:val="24"/>
          <w:szCs w:val="24"/>
        </w:rPr>
        <w:t xml:space="preserve">, C. (2015). Affect labeling enhances exposure effectiveness for public speaking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 xml:space="preserve">, 27-36. </w:t>
      </w:r>
    </w:p>
    <w:p w14:paraId="799E4D75" w14:textId="77777777" w:rsidR="000349D9" w:rsidRPr="00671A1C" w:rsidRDefault="000349D9" w:rsidP="000349D9">
      <w:pPr>
        <w:rPr>
          <w:sz w:val="24"/>
          <w:szCs w:val="24"/>
        </w:rPr>
      </w:pPr>
    </w:p>
    <w:p w14:paraId="490E684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408.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D, Campbell-Sills, L., Welch, S.S.,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Roy-Byrne, P., &amp; Stein, M.G. (2015). Course of symptom change during anxiety treatment: reductions in anxiety and depression in patients completing the Coordinated Anxiety Learning and Management program.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229(1-2)</w:t>
      </w:r>
      <w:r w:rsidRPr="00671A1C">
        <w:rPr>
          <w:sz w:val="24"/>
          <w:szCs w:val="24"/>
        </w:rPr>
        <w:t xml:space="preserve">, 133-142. </w:t>
      </w:r>
    </w:p>
    <w:p w14:paraId="48C45A44" w14:textId="77777777" w:rsidR="000349D9" w:rsidRPr="00671A1C" w:rsidRDefault="000349D9" w:rsidP="000349D9">
      <w:pPr>
        <w:rPr>
          <w:sz w:val="24"/>
          <w:szCs w:val="24"/>
        </w:rPr>
      </w:pPr>
    </w:p>
    <w:p w14:paraId="2FC7CC0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Chronic and episodic interpersonal stress as statistically unique predictors of depression in two samples of emerging adults.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918-932. </w:t>
      </w:r>
    </w:p>
    <w:p w14:paraId="1EEBF766" w14:textId="77777777" w:rsidR="000349D9" w:rsidRPr="00671A1C" w:rsidRDefault="000349D9" w:rsidP="000349D9">
      <w:pPr>
        <w:rPr>
          <w:sz w:val="24"/>
          <w:szCs w:val="24"/>
        </w:rPr>
      </w:pPr>
    </w:p>
    <w:p w14:paraId="5D7ED4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Additive genetic risk from five serotonin system polymorphisms interacts with interpersonal stress to predict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>, 776-790.</w:t>
      </w:r>
    </w:p>
    <w:p w14:paraId="65A65C49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A2F4E90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411. 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>, W., 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Measuring positive emotion with the Mood and Anxiety Symptom Questionnaire: Psychometric properties of the </w:t>
      </w:r>
      <w:proofErr w:type="spellStart"/>
      <w:r w:rsidRPr="00671A1C">
        <w:rPr>
          <w:sz w:val="24"/>
          <w:szCs w:val="24"/>
        </w:rPr>
        <w:t>anhendonic</w:t>
      </w:r>
      <w:proofErr w:type="spellEnd"/>
      <w:r w:rsidRPr="00671A1C">
        <w:rPr>
          <w:sz w:val="24"/>
          <w:szCs w:val="24"/>
        </w:rPr>
        <w:t xml:space="preserve"> depression scale. </w:t>
      </w:r>
      <w:r w:rsidRPr="00671A1C">
        <w:rPr>
          <w:sz w:val="24"/>
          <w:szCs w:val="24"/>
          <w:u w:val="single"/>
        </w:rPr>
        <w:t>Assessment,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86-95.</w:t>
      </w:r>
    </w:p>
    <w:p w14:paraId="43E5AF52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D83C1C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412.</w:t>
      </w:r>
      <w:r w:rsidRPr="00671A1C">
        <w:rPr>
          <w:sz w:val="24"/>
          <w:szCs w:val="24"/>
        </w:rPr>
        <w:tab/>
        <w:t xml:space="preserve">*Tabak, B.,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E., Adam, E.K.,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Interaction of CD-38 variant and chronic interpersonal stress prospectively predicts social anxiety and depression symptoms over six years.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17-27.</w:t>
      </w:r>
    </w:p>
    <w:p w14:paraId="22AE5CE5" w14:textId="77777777" w:rsidR="000349D9" w:rsidRPr="00671A1C" w:rsidRDefault="000349D9" w:rsidP="000349D9">
      <w:pPr>
        <w:rPr>
          <w:sz w:val="24"/>
          <w:szCs w:val="24"/>
        </w:rPr>
      </w:pPr>
    </w:p>
    <w:p w14:paraId="162E6F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413.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Mineka, S. (2016). Pathological personality traits and the naturalistic course of internalizing disorders among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young adults.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84-93.  </w:t>
      </w:r>
    </w:p>
    <w:p w14:paraId="0E8B42F6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F94891F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414. </w:t>
      </w:r>
      <w:r w:rsidRPr="00671A1C">
        <w:rPr>
          <w:sz w:val="24"/>
          <w:szCs w:val="24"/>
        </w:rPr>
        <w:tab/>
        <w:t xml:space="preserve">*Brown, L.A., *LeBeau, R.T., *Liao, B., *Niles, A.N., *Glenn,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 comparison of the nature and correlates of panic attacks in the context of panic disorder and social anxiety disorder.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235</w:t>
      </w:r>
      <w:r w:rsidRPr="00671A1C">
        <w:rPr>
          <w:sz w:val="24"/>
          <w:szCs w:val="24"/>
        </w:rPr>
        <w:t>, 69-76.</w:t>
      </w:r>
    </w:p>
    <w:p w14:paraId="505D351D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2CB84F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415.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Griffith, J.W.,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Waters, A.M., Sumner, J.A., Anand, D. (2016). Testing a hierarchical model of neuroticism and its cognitive facets: Latent structure and prospective prediction of first onsets of anxiety and unipolar mood disorders during 3 years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4(5)</w:t>
      </w:r>
      <w:r w:rsidRPr="00671A1C">
        <w:rPr>
          <w:sz w:val="24"/>
          <w:szCs w:val="24"/>
        </w:rPr>
        <w:t>, 805 –824.</w:t>
      </w:r>
    </w:p>
    <w:p w14:paraId="74B97D27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B03378F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&amp; *Dour, H. (2016). Treatment for anhedonia: a neuroscience driven approach.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33(10)</w:t>
      </w:r>
      <w:r w:rsidRPr="00671A1C">
        <w:rPr>
          <w:sz w:val="24"/>
          <w:szCs w:val="24"/>
        </w:rPr>
        <w:t>, 927-938.</w:t>
      </w:r>
    </w:p>
    <w:p w14:paraId="15771C21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57ED3C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417.</w:t>
      </w:r>
      <w:r w:rsidRPr="00671A1C">
        <w:rPr>
          <w:sz w:val="24"/>
          <w:szCs w:val="24"/>
        </w:rPr>
        <w:tab/>
        <w:t xml:space="preserve">*Brown, L.A., *LeBeau, R.T., Chat, KY.,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Associative learning versus fear habituation as predictors of long-term extinction retention.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33(4)</w:t>
      </w:r>
      <w:r w:rsidRPr="00671A1C">
        <w:rPr>
          <w:sz w:val="24"/>
          <w:szCs w:val="24"/>
        </w:rPr>
        <w:t>, 687-698.</w:t>
      </w:r>
    </w:p>
    <w:p w14:paraId="3D8FAFE5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C5BB0EB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418.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Positive affect predicts less reacquisition of fear: relevance for long-term outcomes of exposure therapy.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31(4)</w:t>
      </w:r>
      <w:r w:rsidRPr="00671A1C">
        <w:rPr>
          <w:sz w:val="24"/>
          <w:szCs w:val="24"/>
        </w:rPr>
        <w:t>, 687-698. doi:10.1080/02699931.2016.1142428</w:t>
      </w:r>
    </w:p>
    <w:p w14:paraId="749F0135" w14:textId="77777777" w:rsidR="000349D9" w:rsidRPr="00671A1C" w:rsidRDefault="000349D9" w:rsidP="000349D9">
      <w:pPr>
        <w:rPr>
          <w:sz w:val="24"/>
          <w:szCs w:val="24"/>
        </w:rPr>
      </w:pPr>
    </w:p>
    <w:p w14:paraId="12FE46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419.</w:t>
      </w:r>
      <w:r w:rsidRPr="00671A1C">
        <w:rPr>
          <w:sz w:val="24"/>
          <w:szCs w:val="24"/>
        </w:rPr>
        <w:tab/>
        <w:t xml:space="preserve">*Dour, H.J., *Brown,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Positive valence reduces susceptibility to return of fear and enhances approach behavior. </w:t>
      </w:r>
      <w:r w:rsidRPr="00671A1C">
        <w:rPr>
          <w:sz w:val="24"/>
          <w:szCs w:val="24"/>
          <w:u w:val="single"/>
        </w:rPr>
        <w:t>Journal of Behavior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50,</w:t>
      </w:r>
      <w:r w:rsidRPr="00671A1C">
        <w:rPr>
          <w:sz w:val="24"/>
          <w:szCs w:val="24"/>
        </w:rPr>
        <w:t xml:space="preserve"> 277-282. </w:t>
      </w:r>
    </w:p>
    <w:p w14:paraId="3FDB5E6C" w14:textId="77777777" w:rsidR="000349D9" w:rsidRPr="00671A1C" w:rsidRDefault="000349D9" w:rsidP="000349D9">
      <w:pPr>
        <w:rPr>
          <w:sz w:val="24"/>
          <w:szCs w:val="24"/>
        </w:rPr>
      </w:pPr>
    </w:p>
    <w:p w14:paraId="5DC2316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Stein, M.B. (2016). Lancet Clinical Practice: Anxiety. </w:t>
      </w:r>
      <w:r w:rsidRPr="00671A1C">
        <w:rPr>
          <w:sz w:val="24"/>
          <w:szCs w:val="24"/>
          <w:u w:val="single"/>
        </w:rPr>
        <w:t>The 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388</w:t>
      </w:r>
      <w:r w:rsidRPr="00671A1C">
        <w:rPr>
          <w:sz w:val="24"/>
          <w:szCs w:val="24"/>
        </w:rPr>
        <w:t>, 3048-3059.</w:t>
      </w:r>
    </w:p>
    <w:p w14:paraId="7DEDD99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C05C6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421.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Pine, D.S.,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(2016). A preliminary evaluation of a home-based, computer-delivered attention training treatment for anxious children living in regional communities.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7(3)</w:t>
      </w:r>
      <w:r w:rsidRPr="00671A1C">
        <w:rPr>
          <w:sz w:val="24"/>
          <w:szCs w:val="24"/>
        </w:rPr>
        <w:t>, 511-527.</w:t>
      </w:r>
    </w:p>
    <w:p w14:paraId="76A5B54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2776A6" w14:textId="77777777" w:rsidR="000349D9" w:rsidRPr="00671A1C" w:rsidRDefault="000349D9" w:rsidP="000349D9">
      <w:pPr>
        <w:rPr>
          <w:rStyle w:val="doi1"/>
          <w:sz w:val="24"/>
          <w:szCs w:val="24"/>
          <w:lang w:val="en"/>
        </w:rPr>
      </w:pPr>
      <w:r w:rsidRPr="00671A1C">
        <w:rPr>
          <w:sz w:val="24"/>
          <w:szCs w:val="24"/>
        </w:rPr>
        <w:t xml:space="preserve">422.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Curran, G.M.,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Abraham, T., </w:t>
      </w:r>
      <w:proofErr w:type="spellStart"/>
      <w:r w:rsidRPr="00671A1C">
        <w:rPr>
          <w:sz w:val="24"/>
          <w:szCs w:val="24"/>
        </w:rPr>
        <w:t>McCarthur</w:t>
      </w:r>
      <w:proofErr w:type="spellEnd"/>
      <w:r w:rsidRPr="00671A1C">
        <w:rPr>
          <w:sz w:val="24"/>
          <w:szCs w:val="24"/>
        </w:rPr>
        <w:t>, M.B.,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K, Lindsey, J., </w:t>
      </w:r>
      <w:proofErr w:type="spellStart"/>
      <w:r w:rsidRPr="00671A1C">
        <w:rPr>
          <w:sz w:val="24"/>
          <w:szCs w:val="24"/>
        </w:rPr>
        <w:t>Kauth</w:t>
      </w:r>
      <w:proofErr w:type="spellEnd"/>
      <w:r w:rsidRPr="00671A1C">
        <w:rPr>
          <w:sz w:val="24"/>
          <w:szCs w:val="24"/>
        </w:rPr>
        <w:t xml:space="preserve"> M.R., </w:t>
      </w:r>
      <w:proofErr w:type="spellStart"/>
      <w:r w:rsidRPr="00671A1C">
        <w:rPr>
          <w:sz w:val="24"/>
          <w:szCs w:val="24"/>
        </w:rPr>
        <w:t>Landes</w:t>
      </w:r>
      <w:proofErr w:type="spellEnd"/>
      <w:r w:rsidRPr="00671A1C">
        <w:rPr>
          <w:sz w:val="24"/>
          <w:szCs w:val="24"/>
        </w:rPr>
        <w:t xml:space="preserve">, S., &amp; Sullivan, G. (2016). Assessing fidelity of cognitive behavioral therapy in rural VA clinics: design of a randomized implementation-effectiveness (hybrid III) trial. </w:t>
      </w:r>
      <w:r w:rsidRPr="00671A1C">
        <w:rPr>
          <w:sz w:val="24"/>
          <w:szCs w:val="24"/>
          <w:u w:val="single"/>
        </w:rPr>
        <w:t>Implementation Science.</w:t>
      </w:r>
    </w:p>
    <w:p w14:paraId="5AFF97D8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rStyle w:val="doi1"/>
          <w:sz w:val="24"/>
          <w:szCs w:val="24"/>
          <w:lang w:val="en"/>
        </w:rPr>
        <w:t xml:space="preserve">11(65), 1-9. </w:t>
      </w:r>
      <w:proofErr w:type="spellStart"/>
      <w:r w:rsidRPr="00671A1C">
        <w:rPr>
          <w:rStyle w:val="doi1"/>
          <w:sz w:val="24"/>
          <w:szCs w:val="24"/>
          <w:lang w:val="en"/>
        </w:rPr>
        <w:t>doi</w:t>
      </w:r>
      <w:proofErr w:type="spellEnd"/>
      <w:r w:rsidRPr="00671A1C">
        <w:rPr>
          <w:rStyle w:val="doi1"/>
          <w:sz w:val="24"/>
          <w:szCs w:val="24"/>
          <w:lang w:val="en"/>
        </w:rPr>
        <w:t xml:space="preserve">:  </w:t>
      </w:r>
      <w:hyperlink r:id="rId6" w:tgtFrame="pmc_ext" w:history="1">
        <w:r w:rsidRPr="00671A1C">
          <w:rPr>
            <w:rStyle w:val="Hyperlink"/>
            <w:sz w:val="24"/>
            <w:szCs w:val="24"/>
            <w:lang w:val="en"/>
          </w:rPr>
          <w:t>10.1186/s13012-016-0432-4</w:t>
        </w:r>
      </w:hyperlink>
    </w:p>
    <w:p w14:paraId="1A7115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F57AB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423.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Becker, E.S.,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Ledermann, T., Meyer, A.H.,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Dysfunctional attitudes and anxiety sensitivity in the manifestation of first onset of social anxiety disorder versus specific phobia and Healthy: A prospective longitudinal study. </w:t>
      </w:r>
      <w:r w:rsidRPr="00671A1C">
        <w:rPr>
          <w:sz w:val="24"/>
          <w:szCs w:val="24"/>
          <w:u w:val="single"/>
        </w:rPr>
        <w:t>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1810-1823.</w:t>
      </w:r>
    </w:p>
    <w:p w14:paraId="6155DB8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D30A6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424. </w:t>
      </w:r>
      <w:r w:rsidRPr="00671A1C">
        <w:rPr>
          <w:sz w:val="24"/>
          <w:szCs w:val="24"/>
        </w:rPr>
        <w:tab/>
        <w:t xml:space="preserve">Campbell-Sills, L.,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Stein, M.B. (2016). Improving outcomes for patients with medication-resistant anxiety: effects of </w:t>
      </w:r>
      <w:r w:rsidRPr="00671A1C">
        <w:rPr>
          <w:sz w:val="24"/>
          <w:szCs w:val="24"/>
        </w:rPr>
        <w:lastRenderedPageBreak/>
        <w:t xml:space="preserve">collaborative care with cognitive behavioral therapy.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33(12)</w:t>
      </w:r>
      <w:r w:rsidRPr="00671A1C">
        <w:rPr>
          <w:sz w:val="24"/>
          <w:szCs w:val="24"/>
        </w:rPr>
        <w:t>, 1099-1106.</w:t>
      </w:r>
    </w:p>
    <w:p w14:paraId="7C43EFA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4CF33D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425.</w:t>
      </w:r>
      <w:r w:rsidRPr="00671A1C">
        <w:rPr>
          <w:sz w:val="24"/>
          <w:szCs w:val="24"/>
        </w:rPr>
        <w:tab/>
        <w:t xml:space="preserve">Waters, A.M.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Towards a cognitive-learning formulation of youth anxiety: a narrative review of theory and evidence and implications for treatment.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>, 50-66.</w:t>
      </w:r>
      <w:r w:rsidRPr="00671A1C">
        <w:rPr>
          <w:sz w:val="24"/>
          <w:szCs w:val="24"/>
          <w:u w:val="single"/>
        </w:rPr>
        <w:t xml:space="preserve"> </w:t>
      </w:r>
    </w:p>
    <w:p w14:paraId="041C5F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F94F4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426.   </w:t>
      </w:r>
      <w:r w:rsidRPr="00671A1C">
        <w:rPr>
          <w:sz w:val="24"/>
          <w:szCs w:val="24"/>
        </w:rPr>
        <w:tab/>
        <w:t xml:space="preserve">Arch, J.J., Kirk, A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3</w:t>
      </w:r>
      <w:r w:rsidRPr="00671A1C">
        <w:rPr>
          <w:sz w:val="24"/>
          <w:szCs w:val="24"/>
          <w:u w:val="single"/>
          <w:vertAlign w:val="superscript"/>
        </w:rPr>
        <w:t>rd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, (pp. 85-148). New York, NY: Wiley. </w:t>
      </w:r>
    </w:p>
    <w:p w14:paraId="206FCEBC" w14:textId="77777777" w:rsidR="000349D9" w:rsidRPr="00671A1C" w:rsidRDefault="000349D9" w:rsidP="000349D9">
      <w:pPr>
        <w:rPr>
          <w:sz w:val="24"/>
          <w:szCs w:val="24"/>
        </w:rPr>
      </w:pPr>
    </w:p>
    <w:p w14:paraId="7C5ABD3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427. </w:t>
      </w:r>
      <w:r w:rsidRPr="00671A1C">
        <w:rPr>
          <w:sz w:val="24"/>
          <w:szCs w:val="24"/>
        </w:rPr>
        <w:tab/>
        <w:t xml:space="preserve">Gilbert, K.,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Adam, E.K. (2017). Emotion regulations regulate more than emotion: associations of momentary emotion regulation with diurnal cortisol in current and past depression and anxiety.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(1), 37-51.</w:t>
      </w:r>
    </w:p>
    <w:p w14:paraId="4018D1CC" w14:textId="77777777" w:rsidR="000349D9" w:rsidRPr="00671A1C" w:rsidRDefault="000349D9" w:rsidP="000349D9">
      <w:pPr>
        <w:rPr>
          <w:sz w:val="24"/>
          <w:szCs w:val="24"/>
        </w:rPr>
      </w:pPr>
    </w:p>
    <w:p w14:paraId="1335669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428. </w:t>
      </w:r>
      <w:r w:rsidRPr="00671A1C">
        <w:rPr>
          <w:sz w:val="24"/>
          <w:szCs w:val="24"/>
        </w:rPr>
        <w:tab/>
        <w:t xml:space="preserve">Kobak, K.A.,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Rose, R. (2017). Therapist training on cognitive behavior therapy for anxiety disorders using internet-based technologies.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 xml:space="preserve">, 252-265. </w:t>
      </w:r>
    </w:p>
    <w:p w14:paraId="02AD5C6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FBF12C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*LeBeau, R.T., Haik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Public speaking avoidance as a treatment moderator for social anxiety disorder.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66-72. </w:t>
      </w:r>
    </w:p>
    <w:p w14:paraId="703FD540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BE4E63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West, V., </w:t>
      </w:r>
      <w:proofErr w:type="spellStart"/>
      <w:r w:rsidRPr="00671A1C">
        <w:rPr>
          <w:sz w:val="24"/>
          <w:szCs w:val="24"/>
        </w:rPr>
        <w:t>Giannakakis</w:t>
      </w:r>
      <w:proofErr w:type="spellEnd"/>
      <w:r w:rsidRPr="00671A1C">
        <w:rPr>
          <w:sz w:val="24"/>
          <w:szCs w:val="24"/>
        </w:rPr>
        <w:t xml:space="preserve">, A, </w:t>
      </w:r>
      <w:proofErr w:type="spellStart"/>
      <w:r w:rsidRPr="00671A1C">
        <w:rPr>
          <w:sz w:val="24"/>
          <w:szCs w:val="24"/>
        </w:rPr>
        <w:t>Zioga</w:t>
      </w:r>
      <w:proofErr w:type="spellEnd"/>
      <w:r w:rsidRPr="00671A1C">
        <w:rPr>
          <w:sz w:val="24"/>
          <w:szCs w:val="24"/>
        </w:rPr>
        <w:t xml:space="preserve">, M., Lehtonen, A., Davies, B.,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B., Cardy, J., Cooper, P., Murray, L., &amp; Stein, A. (2017). Maternal postnatal depression and anxiety and their association with child emotion negativity and behavior problems at two years. </w:t>
      </w:r>
      <w:r w:rsidRPr="00671A1C">
        <w:rPr>
          <w:sz w:val="24"/>
          <w:szCs w:val="24"/>
          <w:u w:val="single"/>
        </w:rPr>
        <w:t>Developmental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53(1)</w:t>
      </w:r>
      <w:r w:rsidRPr="00671A1C">
        <w:rPr>
          <w:sz w:val="24"/>
          <w:szCs w:val="24"/>
        </w:rPr>
        <w:t xml:space="preserve">, 50-62. </w:t>
      </w:r>
    </w:p>
    <w:p w14:paraId="7761CB3C" w14:textId="77777777" w:rsidR="000349D9" w:rsidRPr="00671A1C" w:rsidRDefault="000349D9" w:rsidP="000349D9">
      <w:pPr>
        <w:rPr>
          <w:sz w:val="24"/>
          <w:szCs w:val="24"/>
        </w:rPr>
      </w:pPr>
    </w:p>
    <w:p w14:paraId="7DBEC084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J.B., Lieberman, M.D., Taylor, S.E.,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 Neural responses to social threat and predictors of cognitive behavioral therapy and acceptance and commitment therapy in social anxiety disorder.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261</w:t>
      </w:r>
      <w:r w:rsidRPr="00671A1C">
        <w:rPr>
          <w:sz w:val="24"/>
          <w:szCs w:val="24"/>
        </w:rPr>
        <w:t>, 52-64</w:t>
      </w:r>
    </w:p>
    <w:p w14:paraId="19EC94BF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413228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432.</w:t>
      </w:r>
      <w:r w:rsidRPr="00671A1C">
        <w:rPr>
          <w:sz w:val="24"/>
          <w:szCs w:val="24"/>
        </w:rPr>
        <w:tab/>
        <w:t>*Young, K.S., &amp;*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Treatment for social anxiety disorder alters functional connectivity in emotion regulation neural circuitry.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261</w:t>
      </w:r>
      <w:r w:rsidRPr="00671A1C">
        <w:rPr>
          <w:sz w:val="24"/>
          <w:szCs w:val="24"/>
        </w:rPr>
        <w:t>, 44-51.</w:t>
      </w:r>
    </w:p>
    <w:p w14:paraId="0D2159C9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37E305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433.</w:t>
      </w:r>
      <w:r w:rsidRPr="00671A1C">
        <w:rPr>
          <w:sz w:val="24"/>
          <w:szCs w:val="24"/>
        </w:rPr>
        <w:tab/>
        <w:t>*Davies, C.D., *Young, K.S., Torre, J.B.,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Goldin, P.R., *Brown, L.A., *Niles, A.N.,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Altered time course of amygdala activation during speech anticipation in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209</w:t>
      </w:r>
      <w:r w:rsidRPr="00671A1C">
        <w:rPr>
          <w:sz w:val="24"/>
          <w:szCs w:val="24"/>
        </w:rPr>
        <w:t xml:space="preserve">, 23-29. </w:t>
      </w:r>
    </w:p>
    <w:p w14:paraId="2B11358D" w14:textId="77777777" w:rsidR="000349D9" w:rsidRPr="00671A1C" w:rsidRDefault="000349D9" w:rsidP="000349D9">
      <w:pPr>
        <w:rPr>
          <w:sz w:val="24"/>
          <w:szCs w:val="24"/>
        </w:rPr>
      </w:pPr>
    </w:p>
    <w:p w14:paraId="4E4021B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434. 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Applying a novel statistical method to advance the personalized treatment of anxiety disorders: a composite </w:t>
      </w:r>
      <w:r w:rsidRPr="00671A1C">
        <w:rPr>
          <w:sz w:val="24"/>
          <w:szCs w:val="24"/>
        </w:rPr>
        <w:lastRenderedPageBreak/>
        <w:t xml:space="preserve">moderator of comparative drop-out from CBT and ACT.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 xml:space="preserve">, 13-23. </w:t>
      </w:r>
    </w:p>
    <w:p w14:paraId="0D593103" w14:textId="77777777" w:rsidR="000349D9" w:rsidRPr="00671A1C" w:rsidRDefault="000349D9" w:rsidP="000349D9">
      <w:pPr>
        <w:rPr>
          <w:sz w:val="24"/>
          <w:szCs w:val="24"/>
        </w:rPr>
      </w:pPr>
    </w:p>
    <w:p w14:paraId="31B9EB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435.</w:t>
      </w:r>
      <w:r w:rsidRPr="00671A1C">
        <w:rPr>
          <w:sz w:val="24"/>
          <w:szCs w:val="24"/>
        </w:rPr>
        <w:tab/>
        <w:t xml:space="preserve">*Cheng, J.,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Exposure reduces negative bias in self-rated performance in public speaking fearful participants.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 xml:space="preserve">, 101-107. </w:t>
      </w:r>
    </w:p>
    <w:p w14:paraId="449CA08A" w14:textId="77777777" w:rsidR="000349D9" w:rsidRPr="00671A1C" w:rsidRDefault="000349D9" w:rsidP="000349D9">
      <w:pPr>
        <w:rPr>
          <w:sz w:val="24"/>
          <w:szCs w:val="24"/>
        </w:rPr>
      </w:pPr>
    </w:p>
    <w:p w14:paraId="47C7A5E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436.</w:t>
      </w:r>
      <w:r w:rsidRPr="00671A1C">
        <w:rPr>
          <w:sz w:val="24"/>
          <w:szCs w:val="24"/>
        </w:rPr>
        <w:tab/>
        <w:t xml:space="preserve">*Treanor, M., *Brown, L.A., </w:t>
      </w:r>
      <w:proofErr w:type="spellStart"/>
      <w:r w:rsidRPr="00671A1C">
        <w:rPr>
          <w:sz w:val="24"/>
          <w:szCs w:val="24"/>
        </w:rPr>
        <w:t>Rissman</w:t>
      </w:r>
      <w:proofErr w:type="spellEnd"/>
      <w:r w:rsidRPr="00671A1C">
        <w:rPr>
          <w:sz w:val="24"/>
          <w:szCs w:val="24"/>
        </w:rPr>
        <w:t xml:space="preserve">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Can memories of traumatic experiences or addiction be erased or modified? A critical review of research on the disruption of memory reconsolidation and its applications. </w:t>
      </w:r>
      <w:r w:rsidRPr="00671A1C">
        <w:rPr>
          <w:sz w:val="24"/>
          <w:szCs w:val="24"/>
          <w:u w:val="single"/>
        </w:rPr>
        <w:t>Perspectives on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12(2),</w:t>
      </w:r>
      <w:r w:rsidRPr="00671A1C">
        <w:rPr>
          <w:sz w:val="24"/>
          <w:szCs w:val="24"/>
        </w:rPr>
        <w:t xml:space="preserve"> 290-305.</w:t>
      </w:r>
    </w:p>
    <w:p w14:paraId="513350C0" w14:textId="77777777" w:rsidR="000349D9" w:rsidRPr="00671A1C" w:rsidRDefault="000349D9" w:rsidP="000349D9">
      <w:pPr>
        <w:rPr>
          <w:sz w:val="24"/>
          <w:szCs w:val="24"/>
        </w:rPr>
      </w:pPr>
    </w:p>
    <w:p w14:paraId="38ADAF7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Lieberman, 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K., Kinney, K., Kennedy, A.,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Francis, J., Duffey,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Nathan, J.,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 &amp; Phan, K.L. (2017). Reactivity to unpredictable threat as a treatment target for fear-based anxiety disorders.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 47(14), 2450–2460. doi:10.1017/s0033291717000964</w:t>
      </w:r>
    </w:p>
    <w:p w14:paraId="7A3045C8" w14:textId="77777777" w:rsidR="000349D9" w:rsidRPr="00671A1C" w:rsidRDefault="000349D9" w:rsidP="000349D9">
      <w:pPr>
        <w:rPr>
          <w:sz w:val="24"/>
          <w:szCs w:val="24"/>
        </w:rPr>
      </w:pPr>
    </w:p>
    <w:p w14:paraId="28F211A7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71A1C">
        <w:rPr>
          <w:rFonts w:ascii="Times New Roman" w:hAnsi="Times New Roman" w:cs="Times New Roman"/>
        </w:rPr>
        <w:t>438.</w:t>
      </w:r>
      <w:r w:rsidRPr="00671A1C">
        <w:rPr>
          <w:rFonts w:ascii="Times New Roman" w:hAnsi="Times New Roman" w:cs="Times New Roman"/>
        </w:rPr>
        <w:tab/>
      </w:r>
      <w:proofErr w:type="spellStart"/>
      <w:r w:rsidRPr="00671A1C">
        <w:rPr>
          <w:rFonts w:ascii="Times New Roman" w:hAnsi="Times New Roman" w:cs="Times New Roman"/>
          <w:b/>
        </w:rPr>
        <w:t>Craske</w:t>
      </w:r>
      <w:proofErr w:type="spellEnd"/>
      <w:r w:rsidRPr="00671A1C">
        <w:rPr>
          <w:rFonts w:ascii="Times New Roman" w:hAnsi="Times New Roman" w:cs="Times New Roman"/>
          <w:b/>
        </w:rPr>
        <w:t>, M.G</w:t>
      </w:r>
      <w:r w:rsidRPr="00671A1C">
        <w:rPr>
          <w:rFonts w:ascii="Times New Roman" w:hAnsi="Times New Roman" w:cs="Times New Roman"/>
        </w:rPr>
        <w:t xml:space="preserve">., Stein., M.B., </w:t>
      </w:r>
      <w:proofErr w:type="spellStart"/>
      <w:r w:rsidRPr="00671A1C">
        <w:rPr>
          <w:rFonts w:ascii="Times New Roman" w:hAnsi="Times New Roman" w:cs="Times New Roman"/>
        </w:rPr>
        <w:t>Eley</w:t>
      </w:r>
      <w:proofErr w:type="spellEnd"/>
      <w:r w:rsidRPr="00671A1C">
        <w:rPr>
          <w:rFonts w:ascii="Times New Roman" w:hAnsi="Times New Roman" w:cs="Times New Roman"/>
        </w:rPr>
        <w:t xml:space="preserve">, T., Milad, M. R., Holmes, A., </w:t>
      </w:r>
      <w:proofErr w:type="spellStart"/>
      <w:r w:rsidRPr="00671A1C">
        <w:rPr>
          <w:rFonts w:ascii="Times New Roman" w:hAnsi="Times New Roman" w:cs="Times New Roman"/>
        </w:rPr>
        <w:t>Rapee</w:t>
      </w:r>
      <w:proofErr w:type="spellEnd"/>
      <w:r w:rsidRPr="00671A1C">
        <w:rPr>
          <w:rFonts w:ascii="Times New Roman" w:hAnsi="Times New Roman" w:cs="Times New Roman"/>
        </w:rPr>
        <w:t xml:space="preserve">, R.M., &amp; </w:t>
      </w:r>
      <w:proofErr w:type="spellStart"/>
      <w:r w:rsidRPr="00671A1C">
        <w:rPr>
          <w:rFonts w:ascii="Times New Roman" w:hAnsi="Times New Roman" w:cs="Times New Roman"/>
        </w:rPr>
        <w:t>Wittchen</w:t>
      </w:r>
      <w:proofErr w:type="spellEnd"/>
      <w:r w:rsidRPr="00671A1C">
        <w:rPr>
          <w:rFonts w:ascii="Times New Roman" w:hAnsi="Times New Roman" w:cs="Times New Roman"/>
        </w:rPr>
        <w:t xml:space="preserve">, H-U. (2017). Anxiety disorders.  </w:t>
      </w:r>
      <w:r w:rsidRPr="00671A1C">
        <w:rPr>
          <w:rFonts w:ascii="Times New Roman" w:hAnsi="Times New Roman" w:cs="Times New Roman"/>
          <w:u w:val="single"/>
        </w:rPr>
        <w:t>Nature Reviews Disease Primers</w:t>
      </w:r>
      <w:r w:rsidRPr="00671A1C">
        <w:rPr>
          <w:rFonts w:ascii="Times New Roman" w:hAnsi="Times New Roman" w:cs="Times New Roman"/>
        </w:rPr>
        <w:t>, 3, Article number</w:t>
      </w:r>
      <w:r w:rsidRPr="00671A1C">
        <w:rPr>
          <w:rFonts w:ascii="Times New Roman" w:hAnsi="Times New Roman" w:cs="Times New Roman"/>
          <w:color w:val="221E1F"/>
        </w:rPr>
        <w:t xml:space="preserve">: </w:t>
      </w:r>
      <w:proofErr w:type="gramStart"/>
      <w:r w:rsidRPr="00671A1C">
        <w:rPr>
          <w:rFonts w:ascii="Times New Roman" w:hAnsi="Times New Roman" w:cs="Times New Roman"/>
          <w:color w:val="221E1F"/>
        </w:rPr>
        <w:t xml:space="preserve">17024  </w:t>
      </w:r>
      <w:r w:rsidRPr="00671A1C">
        <w:rPr>
          <w:rFonts w:ascii="Times New Roman" w:hAnsi="Times New Roman" w:cs="Times New Roman"/>
          <w:color w:val="auto"/>
        </w:rPr>
        <w:t>doi</w:t>
      </w:r>
      <w:proofErr w:type="gramEnd"/>
      <w:r w:rsidRPr="00671A1C">
        <w:rPr>
          <w:rFonts w:ascii="Times New Roman" w:hAnsi="Times New Roman" w:cs="Times New Roman"/>
          <w:color w:val="auto"/>
        </w:rPr>
        <w:t>:10.1038/nrdp.2017.24</w:t>
      </w:r>
      <w:r w:rsidRPr="00671A1C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699C0137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</w:rPr>
      </w:pPr>
      <w:r w:rsidRPr="00671A1C">
        <w:rPr>
          <w:rFonts w:ascii="Times New Roman" w:hAnsi="Times New Roman" w:cs="Times New Roman"/>
          <w:color w:val="auto"/>
        </w:rPr>
        <w:tab/>
        <w:t>[Web of science ‘highly cited paper’: top 1% of papers in clinical medicine]</w:t>
      </w:r>
    </w:p>
    <w:p w14:paraId="20E79B1C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70364BD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439.</w:t>
      </w:r>
      <w:r w:rsidRPr="00671A1C">
        <w:rPr>
          <w:sz w:val="24"/>
          <w:szCs w:val="24"/>
        </w:rPr>
        <w:tab/>
        <w:t xml:space="preserve">Waters, A.M., </w:t>
      </w:r>
      <w:proofErr w:type="spellStart"/>
      <w:r w:rsidRPr="00671A1C">
        <w:rPr>
          <w:sz w:val="24"/>
          <w:szCs w:val="24"/>
        </w:rPr>
        <w:t>Theresiana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Newmann</w:t>
      </w:r>
      <w:proofErr w:type="spellEnd"/>
      <w:r w:rsidRPr="00671A1C">
        <w:rPr>
          <w:sz w:val="24"/>
          <w:szCs w:val="24"/>
        </w:rPr>
        <w:t xml:space="preserve">, D.L,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Developmental differences in aversive conditioning, extinction and reinstatement: a study with children, adolescents and adults. </w:t>
      </w:r>
      <w:r w:rsidRPr="00671A1C">
        <w:rPr>
          <w:sz w:val="24"/>
          <w:szCs w:val="24"/>
          <w:u w:val="single"/>
        </w:rPr>
        <w:t>Journal of Experimental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159</w:t>
      </w:r>
      <w:r w:rsidRPr="00671A1C">
        <w:rPr>
          <w:sz w:val="24"/>
          <w:szCs w:val="24"/>
        </w:rPr>
        <w:t xml:space="preserve">, 263-278.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10.1016/j.jecp.2017.02.012</w:t>
      </w:r>
    </w:p>
    <w:p w14:paraId="6E09ADE2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460AB5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440. </w:t>
      </w:r>
      <w:r w:rsidRPr="00671A1C">
        <w:rPr>
          <w:sz w:val="24"/>
          <w:szCs w:val="24"/>
        </w:rPr>
        <w:tab/>
        <w:t>*Niles, A.N., 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Krull, J.L., Roy-Byrne, P.,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(2017). Advancing personalized medicine: application of a novel statistical method to identify treatment moderators in the Coordinated Anxiety Learning and Management study.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48(4)</w:t>
      </w:r>
      <w:r w:rsidRPr="00671A1C">
        <w:rPr>
          <w:sz w:val="24"/>
          <w:szCs w:val="24"/>
        </w:rPr>
        <w:t>, 490-500.</w:t>
      </w:r>
    </w:p>
    <w:p w14:paraId="0B9911C7" w14:textId="77777777" w:rsidR="000349D9" w:rsidRPr="00671A1C" w:rsidRDefault="000349D9" w:rsidP="000349D9">
      <w:pPr>
        <w:rPr>
          <w:sz w:val="24"/>
          <w:szCs w:val="24"/>
        </w:rPr>
      </w:pPr>
    </w:p>
    <w:p w14:paraId="0A4BC07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441.</w:t>
      </w:r>
      <w:r w:rsidRPr="00671A1C">
        <w:rPr>
          <w:sz w:val="24"/>
          <w:szCs w:val="24"/>
        </w:rPr>
        <w:tab/>
        <w:t xml:space="preserve">Lawrence,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M.,</w:t>
      </w:r>
      <w:r w:rsidRPr="00671A1C">
        <w:rPr>
          <w:sz w:val="24"/>
          <w:szCs w:val="24"/>
        </w:rPr>
        <w:t xml:space="preserve"> Stewart, A., Kempton, C., &amp; Stein, A. (2017). Intrusive thoughts and images of intentional harm to infants in maternal PND, anxiety and OCD.  </w:t>
      </w:r>
      <w:r w:rsidRPr="00671A1C">
        <w:rPr>
          <w:sz w:val="24"/>
          <w:szCs w:val="24"/>
          <w:u w:val="single"/>
        </w:rPr>
        <w:t>British Journal of General Practice,</w:t>
      </w:r>
      <w:r w:rsidRPr="00671A1C">
        <w:rPr>
          <w:sz w:val="24"/>
          <w:szCs w:val="24"/>
        </w:rPr>
        <w:t xml:space="preserve"> 67(661). 376-377.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10.3399/bjgp17X692105</w:t>
      </w:r>
    </w:p>
    <w:p w14:paraId="17240993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  <w:u w:val="single"/>
        </w:rPr>
        <w:t xml:space="preserve"> </w:t>
      </w:r>
    </w:p>
    <w:p w14:paraId="5C900C8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role of positive affect in enhancing extinction learning and exposure therapy for anxiety disorders. </w:t>
      </w:r>
      <w:r w:rsidRPr="00671A1C">
        <w:rPr>
          <w:sz w:val="24"/>
          <w:szCs w:val="24"/>
          <w:u w:val="single"/>
        </w:rPr>
        <w:t>Journal of Experimental Psychopathology,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8(1)</w:t>
      </w:r>
      <w:r w:rsidRPr="00671A1C">
        <w:rPr>
          <w:sz w:val="24"/>
          <w:szCs w:val="24"/>
        </w:rPr>
        <w:t xml:space="preserve">, 13-39.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10.5127/jep.052615</w:t>
      </w:r>
    </w:p>
    <w:p w14:paraId="1D3DF68E" w14:textId="77777777" w:rsidR="000349D9" w:rsidRPr="00671A1C" w:rsidRDefault="000349D9" w:rsidP="000349D9">
      <w:pPr>
        <w:rPr>
          <w:sz w:val="24"/>
          <w:szCs w:val="24"/>
        </w:rPr>
      </w:pPr>
    </w:p>
    <w:p w14:paraId="6D28790E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443. </w:t>
      </w:r>
      <w:r w:rsidRPr="00671A1C">
        <w:rPr>
          <w:sz w:val="24"/>
          <w:szCs w:val="24"/>
        </w:rPr>
        <w:tab/>
        <w:t xml:space="preserve">Paulus, M.,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Taylor, C., Simmons, A., Sidhu, N., Young, K., &amp; Fan, B. (2017). Latent variable analysis of positive and negative valence processing focused on symptom and behavioral units of analysis in mood and anxiety disorders. </w:t>
      </w:r>
      <w:r w:rsidRPr="00671A1C">
        <w:rPr>
          <w:sz w:val="24"/>
          <w:szCs w:val="24"/>
          <w:u w:val="single"/>
        </w:rPr>
        <w:t>Journal of Affective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216</w:t>
      </w:r>
      <w:r w:rsidRPr="00671A1C">
        <w:rPr>
          <w:sz w:val="24"/>
          <w:szCs w:val="24"/>
        </w:rPr>
        <w:t xml:space="preserve">, 17-29.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10.1016/j.jad.2016.12.046</w:t>
      </w:r>
    </w:p>
    <w:p w14:paraId="44B8F543" w14:textId="77777777" w:rsidR="000349D9" w:rsidRPr="00671A1C" w:rsidRDefault="000349D9" w:rsidP="000349D9">
      <w:pPr>
        <w:rPr>
          <w:sz w:val="24"/>
          <w:szCs w:val="24"/>
        </w:rPr>
      </w:pPr>
    </w:p>
    <w:p w14:paraId="06A5E9D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444.</w:t>
      </w:r>
      <w:r w:rsidRPr="00671A1C">
        <w:rPr>
          <w:sz w:val="24"/>
          <w:szCs w:val="24"/>
        </w:rPr>
        <w:tab/>
        <w:t xml:space="preserve">Pierson, M.E.,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Stein, A., (2017). Psychometric properties of the GAD-Q-IV in postpartum mothers. </w:t>
      </w:r>
      <w:r w:rsidRPr="00671A1C">
        <w:rPr>
          <w:sz w:val="24"/>
          <w:szCs w:val="24"/>
          <w:u w:val="single"/>
        </w:rPr>
        <w:t>Psychological Assessment.</w:t>
      </w:r>
      <w:r w:rsidRPr="00671A1C">
        <w:rPr>
          <w:sz w:val="24"/>
          <w:szCs w:val="24"/>
        </w:rPr>
        <w:t xml:space="preserve">  </w:t>
      </w:r>
      <w:r w:rsidRPr="00671A1C">
        <w:rPr>
          <w:i/>
          <w:iCs/>
          <w:sz w:val="24"/>
          <w:szCs w:val="24"/>
        </w:rPr>
        <w:t>9</w:t>
      </w:r>
      <w:r w:rsidRPr="00671A1C">
        <w:rPr>
          <w:sz w:val="24"/>
          <w:szCs w:val="24"/>
        </w:rPr>
        <w:t xml:space="preserve">(11), 1391-1399.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10.1037/pas0000443</w:t>
      </w:r>
    </w:p>
    <w:p w14:paraId="26081F5E" w14:textId="77777777" w:rsidR="000349D9" w:rsidRPr="00671A1C" w:rsidRDefault="000349D9" w:rsidP="000349D9">
      <w:pPr>
        <w:rPr>
          <w:sz w:val="24"/>
          <w:szCs w:val="24"/>
        </w:rPr>
      </w:pPr>
    </w:p>
    <w:p w14:paraId="20A81937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Ledermann, T.,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Becker, E.S.,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moderating role of avoidance behavior on anxiety over time: is there a difference between social anxiety disorder and specific phobia?  </w:t>
      </w:r>
      <w:r w:rsidRPr="00671A1C">
        <w:rPr>
          <w:sz w:val="24"/>
          <w:szCs w:val="24"/>
          <w:u w:val="single"/>
        </w:rPr>
        <w:t>PLOS One,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12(7)</w:t>
      </w:r>
      <w:r w:rsidRPr="00671A1C">
        <w:rPr>
          <w:sz w:val="24"/>
          <w:szCs w:val="24"/>
        </w:rPr>
        <w:t xml:space="preserve">: e0180298.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10.1371/journal.pone.0180298</w:t>
      </w:r>
    </w:p>
    <w:p w14:paraId="6BDC121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74AE142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(2017). Honoring the past, envisioning the future: ABCT’s 50</w:t>
      </w:r>
      <w:r w:rsidRPr="00671A1C">
        <w:rPr>
          <w:sz w:val="24"/>
          <w:szCs w:val="24"/>
          <w:vertAlign w:val="superscript"/>
        </w:rPr>
        <w:t>th</w:t>
      </w:r>
      <w:r w:rsidRPr="00671A1C">
        <w:rPr>
          <w:sz w:val="24"/>
          <w:szCs w:val="24"/>
        </w:rPr>
        <w:t xml:space="preserve"> Anniversary Presidential Address.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49(2)</w:t>
      </w:r>
      <w:r w:rsidRPr="00671A1C">
        <w:rPr>
          <w:sz w:val="24"/>
          <w:szCs w:val="24"/>
        </w:rPr>
        <w:t xml:space="preserve">, 151-164.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10.1016/j.beth.2017.05.003</w:t>
      </w:r>
    </w:p>
    <w:p w14:paraId="55471CD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242B334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447.  </w:t>
      </w:r>
      <w:r w:rsidRPr="00671A1C">
        <w:rPr>
          <w:sz w:val="24"/>
          <w:szCs w:val="24"/>
        </w:rPr>
        <w:tab/>
        <w:t xml:space="preserve">Stein, M.B.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Treating anxiety in 2017: Optimizing care to improve outcomes. </w:t>
      </w:r>
      <w:r w:rsidRPr="00671A1C">
        <w:rPr>
          <w:sz w:val="24"/>
          <w:szCs w:val="24"/>
          <w:u w:val="single"/>
        </w:rPr>
        <w:t>Journal of the American Medical Association,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318(3)</w:t>
      </w:r>
      <w:r w:rsidRPr="00671A1C">
        <w:rPr>
          <w:sz w:val="24"/>
          <w:szCs w:val="24"/>
        </w:rPr>
        <w:t>, 235-236. doi:10.1001/jama.2017.6996</w:t>
      </w:r>
    </w:p>
    <w:p w14:paraId="285A572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2CCF17EA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sz w:val="24"/>
          <w:szCs w:val="24"/>
        </w:rPr>
        <w:t xml:space="preserve">448. </w:t>
      </w:r>
      <w:r w:rsidRPr="00671A1C">
        <w:rPr>
          <w:sz w:val="24"/>
          <w:szCs w:val="24"/>
        </w:rPr>
        <w:tab/>
      </w:r>
      <w:r w:rsidRPr="00671A1C">
        <w:rPr>
          <w:color w:val="000000"/>
          <w:sz w:val="24"/>
          <w:szCs w:val="24"/>
        </w:rPr>
        <w:t xml:space="preserve">Waters, A. M., *LeBeau, R. T.,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G.</w:t>
      </w:r>
      <w:r w:rsidRPr="00671A1C">
        <w:rPr>
          <w:color w:val="000000"/>
          <w:sz w:val="24"/>
          <w:szCs w:val="24"/>
        </w:rPr>
        <w:t xml:space="preserve"> (2017). Experimental psychopathology and clinical psychology: An integrative model to guide clinical science and practice. </w:t>
      </w:r>
      <w:r w:rsidRPr="00671A1C">
        <w:rPr>
          <w:color w:val="000000"/>
          <w:sz w:val="24"/>
          <w:szCs w:val="24"/>
          <w:u w:val="single"/>
        </w:rPr>
        <w:t>Psychopathology Review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4(2)</w:t>
      </w:r>
      <w:r w:rsidRPr="00671A1C">
        <w:rPr>
          <w:color w:val="000000"/>
          <w:sz w:val="24"/>
          <w:szCs w:val="24"/>
        </w:rPr>
        <w:t>, 112-128</w:t>
      </w:r>
    </w:p>
    <w:p w14:paraId="1FD5393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51FF9D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505. 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Core Dimensions of Anxiety and Depression Change Independently During Adolescence.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126(2)</w:t>
      </w:r>
      <w:r w:rsidRPr="00671A1C">
        <w:rPr>
          <w:sz w:val="24"/>
          <w:szCs w:val="24"/>
        </w:rPr>
        <w:t>, 160–172. doi:10.1037/abn0000222.</w:t>
      </w:r>
    </w:p>
    <w:p w14:paraId="5644B1BB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24632E9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450.</w:t>
      </w:r>
      <w:r w:rsidRPr="00671A1C">
        <w:rPr>
          <w:sz w:val="24"/>
          <w:szCs w:val="24"/>
        </w:rPr>
        <w:tab/>
        <w:t xml:space="preserve">*Staples-Bradley, L.K.,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Discrimination between safe and unsafe stimuli mediates the relationship between trait anxiety and return of fear.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167-173.</w:t>
      </w:r>
    </w:p>
    <w:p w14:paraId="0BFE768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3C14CFB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451. </w:t>
      </w:r>
      <w:r w:rsidRPr="00671A1C">
        <w:rPr>
          <w:sz w:val="24"/>
          <w:szCs w:val="24"/>
        </w:rPr>
        <w:tab/>
        <w:t xml:space="preserve">*Culver, N. C., Stevens, S.,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(2018). Building physiological toughness: Some aversive events during extinction may attenuate return of fear.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 xml:space="preserve">, 18–28.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1016/j.jbtep.2017.07.003</w:t>
      </w:r>
    </w:p>
    <w:p w14:paraId="05715056" w14:textId="77777777" w:rsidR="000349D9" w:rsidRPr="00671A1C" w:rsidRDefault="000349D9" w:rsidP="000349D9">
      <w:pPr>
        <w:rPr>
          <w:iCs/>
          <w:sz w:val="24"/>
          <w:szCs w:val="24"/>
          <w:u w:val="single"/>
        </w:rPr>
      </w:pPr>
    </w:p>
    <w:p w14:paraId="6723B733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 xml:space="preserve">452.  </w:t>
      </w:r>
      <w:r w:rsidRPr="00671A1C">
        <w:rPr>
          <w:color w:val="000000"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(2018). State of the art and future directions for extinction as a translational model for fear and anxiety. </w:t>
      </w:r>
      <w:r w:rsidRPr="00671A1C">
        <w:rPr>
          <w:sz w:val="24"/>
          <w:szCs w:val="24"/>
          <w:u w:val="single"/>
        </w:rPr>
        <w:t>Philosophical Transactions B</w:t>
      </w:r>
      <w:r w:rsidRPr="00671A1C">
        <w:rPr>
          <w:color w:val="000000"/>
          <w:sz w:val="24"/>
          <w:szCs w:val="24"/>
        </w:rPr>
        <w:t xml:space="preserve">: </w:t>
      </w:r>
      <w:r w:rsidRPr="00671A1C">
        <w:rPr>
          <w:color w:val="000000"/>
          <w:sz w:val="24"/>
          <w:szCs w:val="24"/>
          <w:u w:val="single"/>
        </w:rPr>
        <w:t>Biological Sciences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373</w:t>
      </w:r>
      <w:r w:rsidRPr="00671A1C">
        <w:rPr>
          <w:color w:val="000000"/>
          <w:sz w:val="24"/>
          <w:szCs w:val="24"/>
        </w:rPr>
        <w:t xml:space="preserve">(1742), 20170025. </w:t>
      </w:r>
      <w:proofErr w:type="spellStart"/>
      <w:r w:rsidRPr="00671A1C">
        <w:rPr>
          <w:color w:val="000000"/>
          <w:sz w:val="24"/>
          <w:szCs w:val="24"/>
        </w:rPr>
        <w:t>doi</w:t>
      </w:r>
      <w:proofErr w:type="spellEnd"/>
      <w:r w:rsidRPr="00671A1C">
        <w:rPr>
          <w:color w:val="000000"/>
          <w:sz w:val="24"/>
          <w:szCs w:val="24"/>
        </w:rPr>
        <w:t>: 10.1098/rstb.2017.0025</w:t>
      </w:r>
    </w:p>
    <w:p w14:paraId="6038161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62B34B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453.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Pearson, R.M., Murray, L., Cooper,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A. (2018). Association of persistent and severe postnatal depression with child outcomes.  </w:t>
      </w:r>
      <w:r w:rsidRPr="00671A1C">
        <w:rPr>
          <w:sz w:val="24"/>
          <w:szCs w:val="24"/>
          <w:u w:val="single"/>
        </w:rPr>
        <w:t>Journal of the American Medical Association: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75(3)</w:t>
      </w:r>
      <w:r w:rsidRPr="00671A1C">
        <w:rPr>
          <w:sz w:val="24"/>
          <w:szCs w:val="24"/>
        </w:rPr>
        <w:t xml:space="preserve">, 247-253.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10.1001/jamapsychiatry.2017.4363</w:t>
      </w:r>
    </w:p>
    <w:p w14:paraId="135C29CE" w14:textId="77777777" w:rsidR="000349D9" w:rsidRPr="00671A1C" w:rsidRDefault="000349D9" w:rsidP="000349D9">
      <w:pPr>
        <w:rPr>
          <w:sz w:val="24"/>
          <w:szCs w:val="24"/>
        </w:rPr>
      </w:pPr>
    </w:p>
    <w:p w14:paraId="51BC8818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454.</w:t>
      </w:r>
      <w:r w:rsidRPr="00671A1C">
        <w:rPr>
          <w:sz w:val="24"/>
          <w:szCs w:val="24"/>
        </w:rPr>
        <w:tab/>
        <w:t xml:space="preserve">Holmes, E.A., Ghaderi, A., Harmer, C.J., Ramchandani, P.G.,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Morrison, A.P., </w:t>
      </w:r>
      <w:proofErr w:type="spellStart"/>
      <w:r w:rsidRPr="00671A1C">
        <w:rPr>
          <w:sz w:val="24"/>
          <w:szCs w:val="24"/>
        </w:rPr>
        <w:t>Roiser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Bockting</w:t>
      </w:r>
      <w:proofErr w:type="spellEnd"/>
      <w:r w:rsidRPr="00671A1C">
        <w:rPr>
          <w:sz w:val="24"/>
          <w:szCs w:val="24"/>
        </w:rPr>
        <w:t xml:space="preserve">, C.L.H., O’Connor, R., </w:t>
      </w:r>
      <w:proofErr w:type="spellStart"/>
      <w:r w:rsidRPr="00671A1C">
        <w:rPr>
          <w:sz w:val="24"/>
          <w:szCs w:val="24"/>
        </w:rPr>
        <w:t>Shafran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The </w:t>
      </w:r>
      <w:r w:rsidRPr="00671A1C">
        <w:rPr>
          <w:sz w:val="24"/>
          <w:szCs w:val="24"/>
        </w:rPr>
        <w:lastRenderedPageBreak/>
        <w:t xml:space="preserve">Lancet Psychiatry Commission on psychological treatments research in tomorrow’s science.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, 237–286.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10.1016/s2215-0366(17)30513-8</w:t>
      </w:r>
    </w:p>
    <w:p w14:paraId="48BDECC4" w14:textId="77777777" w:rsidR="000349D9" w:rsidRPr="00671A1C" w:rsidRDefault="000349D9" w:rsidP="000349D9">
      <w:pPr>
        <w:rPr>
          <w:sz w:val="24"/>
          <w:szCs w:val="24"/>
        </w:rPr>
      </w:pPr>
    </w:p>
    <w:p w14:paraId="3930F23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455.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Krull, J.,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Randomized clinical trial evaluating the preliminary effectiveness of an integrated anxiety disorder treatment in substance use disorder specialty clinics. 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86</w:t>
      </w:r>
      <w:r w:rsidRPr="00671A1C">
        <w:rPr>
          <w:sz w:val="24"/>
          <w:szCs w:val="24"/>
          <w:u w:val="single"/>
        </w:rPr>
        <w:t>(1)</w:t>
      </w:r>
      <w:r w:rsidRPr="00671A1C">
        <w:rPr>
          <w:sz w:val="24"/>
          <w:szCs w:val="24"/>
        </w:rPr>
        <w:t xml:space="preserve">, 81-88.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10.1037/ccp0000276</w:t>
      </w:r>
    </w:p>
    <w:p w14:paraId="25C83D96" w14:textId="77777777" w:rsidR="000349D9" w:rsidRPr="00671A1C" w:rsidRDefault="000349D9" w:rsidP="000349D9">
      <w:pPr>
        <w:rPr>
          <w:sz w:val="24"/>
          <w:szCs w:val="24"/>
        </w:rPr>
      </w:pPr>
    </w:p>
    <w:p w14:paraId="0DEF59AB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>456.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Burkhouse, K.L.,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Afshar, K,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Mariouw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&amp; Phan, K.L. (2018).  Error-related brain activity as a treatment moderator and index of symptom change during cognitive-behavioral therapy or selective serotonin reuptake inhibitors.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43(6)</w:t>
      </w:r>
      <w:r w:rsidRPr="00671A1C">
        <w:rPr>
          <w:sz w:val="24"/>
          <w:szCs w:val="24"/>
        </w:rPr>
        <w:t xml:space="preserve">, 1355-1363. </w:t>
      </w:r>
    </w:p>
    <w:p w14:paraId="324FB51C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36E3D1A8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457. 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Lawrence, P.J., Granger, C., </w:t>
      </w:r>
      <w:proofErr w:type="spellStart"/>
      <w:r w:rsidRPr="00671A1C">
        <w:rPr>
          <w:sz w:val="24"/>
          <w:szCs w:val="24"/>
        </w:rPr>
        <w:t>Klempton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Nickles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Millison</w:t>
      </w:r>
      <w:proofErr w:type="spellEnd"/>
      <w:r w:rsidRPr="00671A1C">
        <w:rPr>
          <w:sz w:val="24"/>
          <w:szCs w:val="24"/>
        </w:rPr>
        <w:t xml:space="preserve">, J., Stewart, D.A., Rapa, E., West, V., </w:t>
      </w:r>
      <w:proofErr w:type="spellStart"/>
      <w:r w:rsidRPr="00671A1C">
        <w:rPr>
          <w:sz w:val="24"/>
          <w:szCs w:val="24"/>
        </w:rPr>
        <w:t>Scerif</w:t>
      </w:r>
      <w:proofErr w:type="spellEnd"/>
      <w:r w:rsidRPr="00671A1C">
        <w:rPr>
          <w:sz w:val="24"/>
          <w:szCs w:val="24"/>
        </w:rPr>
        <w:t xml:space="preserve">, G., Cooper, P.J., &amp; Murray, L. (2018). Mitigating the effect of persistent postnatal depression on child outcomes through an intervention to treat depression and improve parenting: a randomized controlled trial.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5(2)</w:t>
      </w:r>
      <w:r w:rsidRPr="00671A1C">
        <w:rPr>
          <w:sz w:val="24"/>
          <w:szCs w:val="24"/>
        </w:rPr>
        <w:t>, 134–144. </w:t>
      </w:r>
    </w:p>
    <w:p w14:paraId="5CEEF5BE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5656607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458. </w:t>
      </w:r>
      <w:r w:rsidRPr="00671A1C">
        <w:rPr>
          <w:sz w:val="24"/>
          <w:szCs w:val="24"/>
        </w:rPr>
        <w:tab/>
        <w:t xml:space="preserve">*Young, K.S.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The cognitive neuroscience of psychological treatment action in depression and anxiety. </w:t>
      </w:r>
      <w:r w:rsidRPr="00671A1C">
        <w:rPr>
          <w:sz w:val="24"/>
          <w:szCs w:val="24"/>
          <w:u w:val="single"/>
        </w:rPr>
        <w:t>Current Behavioral Neuroscience Reports,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5(1)</w:t>
      </w:r>
      <w:r w:rsidRPr="00671A1C">
        <w:rPr>
          <w:sz w:val="24"/>
          <w:szCs w:val="24"/>
        </w:rPr>
        <w:t>, 13-25.</w:t>
      </w:r>
    </w:p>
    <w:p w14:paraId="4ABF013B" w14:textId="77777777" w:rsidR="000349D9" w:rsidRPr="00671A1C" w:rsidRDefault="000349D9" w:rsidP="000349D9">
      <w:pPr>
        <w:rPr>
          <w:sz w:val="24"/>
          <w:szCs w:val="24"/>
        </w:rPr>
      </w:pPr>
    </w:p>
    <w:p w14:paraId="1C9F0C0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459. </w:t>
      </w:r>
      <w:r w:rsidRPr="00671A1C">
        <w:rPr>
          <w:sz w:val="24"/>
          <w:szCs w:val="24"/>
        </w:rPr>
        <w:tab/>
        <w:t xml:space="preserve">Waters, A.M., Cao, Y., Kershaw, R., </w:t>
      </w:r>
      <w:proofErr w:type="spellStart"/>
      <w:r w:rsidRPr="00671A1C">
        <w:rPr>
          <w:sz w:val="24"/>
          <w:szCs w:val="24"/>
        </w:rPr>
        <w:t>Kerbler</w:t>
      </w:r>
      <w:proofErr w:type="spellEnd"/>
      <w:r w:rsidRPr="00671A1C">
        <w:rPr>
          <w:sz w:val="24"/>
          <w:szCs w:val="24"/>
        </w:rPr>
        <w:t xml:space="preserve">, G.M., Shum, D.H.K., </w:t>
      </w:r>
      <w:proofErr w:type="spellStart"/>
      <w:r w:rsidRPr="00671A1C">
        <w:rPr>
          <w:sz w:val="24"/>
          <w:szCs w:val="24"/>
        </w:rPr>
        <w:t>Zimmber-Gembeck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Bradley, B.P,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>, K., Pine, D.S. &amp; Cunnington, R. (2018). Changes in neural activation underlying attention processing of emotional stimuli following treatment with positive search training in anxious children.</w:t>
      </w:r>
      <w:r w:rsidRPr="00671A1C">
        <w:rPr>
          <w:sz w:val="24"/>
          <w:szCs w:val="24"/>
          <w:u w:val="single"/>
        </w:rPr>
        <w:t xml:space="preserve"> 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22-30.</w:t>
      </w:r>
    </w:p>
    <w:p w14:paraId="1C9D28FC" w14:textId="77777777" w:rsidR="000349D9" w:rsidRPr="00671A1C" w:rsidRDefault="000349D9" w:rsidP="000349D9">
      <w:pPr>
        <w:rPr>
          <w:sz w:val="24"/>
          <w:szCs w:val="24"/>
        </w:rPr>
      </w:pPr>
    </w:p>
    <w:p w14:paraId="543A071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460.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Krull, J.L.,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Who needs more than standard care? Treatment moderators in a randomized clinical trial comparing addiction treatment alone to addiction treatment plus anxiety disorder treatment for comorbid anxiety and substance use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1-9. </w:t>
      </w:r>
    </w:p>
    <w:p w14:paraId="512FCCE2" w14:textId="77777777" w:rsidR="000349D9" w:rsidRPr="00671A1C" w:rsidRDefault="000349D9" w:rsidP="000349D9">
      <w:pPr>
        <w:rPr>
          <w:sz w:val="24"/>
          <w:szCs w:val="24"/>
        </w:rPr>
      </w:pPr>
    </w:p>
    <w:p w14:paraId="31D3E2C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*Treanor, M., *LeBeau,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The role of associative fear and avoidance learning in anxiety disorders: gaps and directions for future research. </w:t>
      </w:r>
      <w:r w:rsidRPr="00671A1C">
        <w:rPr>
          <w:sz w:val="24"/>
          <w:szCs w:val="24"/>
          <w:u w:val="single"/>
        </w:rPr>
        <w:t>Neuroscience and Biobehavioral Reviews,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88</w:t>
      </w:r>
      <w:r w:rsidRPr="00671A1C">
        <w:rPr>
          <w:sz w:val="24"/>
          <w:szCs w:val="24"/>
        </w:rPr>
        <w:t xml:space="preserve">, 117-140. </w:t>
      </w:r>
    </w:p>
    <w:p w14:paraId="28AFBC9E" w14:textId="77777777" w:rsidR="000349D9" w:rsidRPr="00671A1C" w:rsidRDefault="000349D9" w:rsidP="000349D9">
      <w:pPr>
        <w:rPr>
          <w:sz w:val="24"/>
          <w:szCs w:val="24"/>
        </w:rPr>
      </w:pPr>
    </w:p>
    <w:p w14:paraId="78E3C87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Drazdowski</w:t>
      </w:r>
      <w:proofErr w:type="spellEnd"/>
      <w:r w:rsidRPr="00671A1C">
        <w:rPr>
          <w:sz w:val="24"/>
          <w:szCs w:val="24"/>
        </w:rPr>
        <w:t xml:space="preserve">, T.,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Roy-Byrne, P., Rawson,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Change in anxiety sensitivity and substance use coping motives as putative mediators of treatment efficacy among substance users.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34-41.  </w:t>
      </w:r>
    </w:p>
    <w:p w14:paraId="558DAF74" w14:textId="77777777" w:rsidR="000349D9" w:rsidRPr="00671A1C" w:rsidRDefault="000349D9" w:rsidP="000349D9">
      <w:pPr>
        <w:rPr>
          <w:sz w:val="24"/>
          <w:szCs w:val="24"/>
        </w:rPr>
      </w:pPr>
    </w:p>
    <w:p w14:paraId="3790E0A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463. </w:t>
      </w:r>
      <w:r w:rsidRPr="00671A1C">
        <w:rPr>
          <w:sz w:val="24"/>
          <w:szCs w:val="24"/>
        </w:rPr>
        <w:tab/>
        <w:t xml:space="preserve">*Young, K.S.,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Survival circuits in affective disorders. </w:t>
      </w:r>
      <w:r w:rsidRPr="00671A1C">
        <w:rPr>
          <w:sz w:val="24"/>
          <w:szCs w:val="24"/>
          <w:u w:val="single"/>
        </w:rPr>
        <w:t>Current Opinion in Behavioral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83-88.</w:t>
      </w:r>
    </w:p>
    <w:p w14:paraId="4C07A656" w14:textId="77777777" w:rsidR="000349D9" w:rsidRPr="00671A1C" w:rsidRDefault="000349D9" w:rsidP="000349D9">
      <w:pPr>
        <w:rPr>
          <w:sz w:val="24"/>
          <w:szCs w:val="24"/>
        </w:rPr>
      </w:pPr>
    </w:p>
    <w:p w14:paraId="5C84FD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464. </w:t>
      </w:r>
      <w:r w:rsidRPr="00671A1C">
        <w:rPr>
          <w:sz w:val="24"/>
          <w:szCs w:val="24"/>
        </w:rPr>
        <w:tab/>
        <w:t xml:space="preserve">Burkhouse, K.L., </w:t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</w:t>
      </w:r>
      <w:proofErr w:type="spellStart"/>
      <w:r w:rsidRPr="00671A1C">
        <w:rPr>
          <w:sz w:val="24"/>
          <w:szCs w:val="24"/>
        </w:rPr>
        <w:t>Karich</w:t>
      </w:r>
      <w:proofErr w:type="spellEnd"/>
      <w:r w:rsidRPr="00671A1C">
        <w:rPr>
          <w:sz w:val="24"/>
          <w:szCs w:val="24"/>
        </w:rPr>
        <w:t xml:space="preserve">, S., Francis, </w:t>
      </w:r>
      <w:proofErr w:type="spellStart"/>
      <w:r w:rsidRPr="00671A1C">
        <w:rPr>
          <w:sz w:val="24"/>
          <w:szCs w:val="24"/>
        </w:rPr>
        <w:t>J.l</w:t>
      </w:r>
      <w:proofErr w:type="spell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</w:t>
      </w:r>
      <w:proofErr w:type="spellStart"/>
      <w:r w:rsidRPr="00671A1C">
        <w:rPr>
          <w:sz w:val="24"/>
          <w:szCs w:val="24"/>
        </w:rPr>
        <w:t>Hajcak</w:t>
      </w:r>
      <w:proofErr w:type="spellEnd"/>
      <w:r w:rsidRPr="00671A1C">
        <w:rPr>
          <w:sz w:val="24"/>
          <w:szCs w:val="24"/>
        </w:rPr>
        <w:t xml:space="preserve">, G., &amp; Phan, K.L. (2018). Neural responsiveness to reward as an index of depressive symptom change following cognitive-behavioral therapy and selective serotonin reuptake inhibitor treatment.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79(4)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10.4088/JCP.17m11836.</w:t>
      </w:r>
    </w:p>
    <w:p w14:paraId="74F04E5A" w14:textId="77777777" w:rsidR="000349D9" w:rsidRPr="00671A1C" w:rsidRDefault="000349D9" w:rsidP="000349D9">
      <w:pPr>
        <w:rPr>
          <w:sz w:val="24"/>
          <w:szCs w:val="24"/>
        </w:rPr>
      </w:pPr>
    </w:p>
    <w:p w14:paraId="41FAD1B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Pavlovian extinction of fear with the original conditional stimulus, a generalization stimulus or multiple generalization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64-75.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10.1016/j.brat.2018.05.009. </w:t>
      </w:r>
    </w:p>
    <w:p w14:paraId="4E4B955F" w14:textId="77777777" w:rsidR="000349D9" w:rsidRPr="00671A1C" w:rsidRDefault="000349D9" w:rsidP="000349D9">
      <w:pPr>
        <w:rPr>
          <w:sz w:val="24"/>
          <w:szCs w:val="24"/>
        </w:rPr>
      </w:pPr>
    </w:p>
    <w:p w14:paraId="44AE331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Escovar</w:t>
      </w:r>
      <w:proofErr w:type="spellEnd"/>
      <w:r w:rsidRPr="00671A1C">
        <w:rPr>
          <w:sz w:val="24"/>
          <w:szCs w:val="24"/>
        </w:rPr>
        <w:t xml:space="preserve">, E.L.,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Chavira, D.A. (2018). Cultural influences on mental health symptoms in a primary care sample of Latinx patients.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39-47. </w:t>
      </w:r>
    </w:p>
    <w:p w14:paraId="69EA70BD" w14:textId="77777777" w:rsidR="000349D9" w:rsidRPr="00671A1C" w:rsidRDefault="000349D9" w:rsidP="000349D9">
      <w:pPr>
        <w:rPr>
          <w:sz w:val="24"/>
          <w:szCs w:val="24"/>
        </w:rPr>
      </w:pPr>
    </w:p>
    <w:p w14:paraId="61F3E0C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467. </w:t>
      </w:r>
      <w:r w:rsidRPr="00671A1C">
        <w:rPr>
          <w:sz w:val="24"/>
          <w:szCs w:val="24"/>
        </w:rPr>
        <w:tab/>
        <w:t xml:space="preserve">*Brown, L.A., *Davies, C.D., Gerlach, A., Cooper, R., Stevens,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Linguistic processing and script-driven imagery for trauma exposure: a </w:t>
      </w:r>
      <w:proofErr w:type="gramStart"/>
      <w:r w:rsidRPr="00671A1C">
        <w:rPr>
          <w:sz w:val="24"/>
          <w:szCs w:val="24"/>
        </w:rPr>
        <w:t>proof of concept</w:t>
      </w:r>
      <w:proofErr w:type="gramEnd"/>
      <w:r w:rsidRPr="00671A1C">
        <w:rPr>
          <w:sz w:val="24"/>
          <w:szCs w:val="24"/>
        </w:rPr>
        <w:t xml:space="preserve"> pilot trial.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 xml:space="preserve">, 16-23. </w:t>
      </w:r>
    </w:p>
    <w:p w14:paraId="6402C4CC" w14:textId="77777777" w:rsidR="000349D9" w:rsidRPr="00671A1C" w:rsidRDefault="000349D9" w:rsidP="000349D9">
      <w:pPr>
        <w:rPr>
          <w:sz w:val="24"/>
          <w:szCs w:val="24"/>
        </w:rPr>
      </w:pPr>
    </w:p>
    <w:p w14:paraId="5944C12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468.   </w:t>
      </w:r>
      <w:r w:rsidRPr="00671A1C">
        <w:rPr>
          <w:sz w:val="24"/>
          <w:szCs w:val="24"/>
        </w:rPr>
        <w:tab/>
        <w:t xml:space="preserve"> Abraham, T.H.,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McCarther</w:t>
      </w:r>
      <w:proofErr w:type="spellEnd"/>
      <w:r w:rsidRPr="00671A1C">
        <w:rPr>
          <w:sz w:val="24"/>
          <w:szCs w:val="24"/>
        </w:rPr>
        <w:t xml:space="preserve">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Curran, G.M., Kearney, L.K., Greene, C., Lindsay, J.A., &amp; </w:t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 (2018). An iterative approach adapting the Coordinated Anxiety Learning Management (CALM) program for use within Veterans Affairs community-based outpatient clinics. </w:t>
      </w:r>
      <w:r w:rsidRPr="00671A1C">
        <w:rPr>
          <w:sz w:val="24"/>
          <w:szCs w:val="24"/>
          <w:u w:val="single"/>
        </w:rPr>
        <w:t xml:space="preserve"> JMIR: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10.2196/10277. </w:t>
      </w:r>
    </w:p>
    <w:p w14:paraId="3DB265A9" w14:textId="77777777" w:rsidR="000349D9" w:rsidRPr="00671A1C" w:rsidRDefault="000349D9" w:rsidP="000349D9">
      <w:pPr>
        <w:rPr>
          <w:sz w:val="24"/>
          <w:szCs w:val="24"/>
        </w:rPr>
      </w:pPr>
    </w:p>
    <w:p w14:paraId="7FF2C73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469.</w:t>
      </w:r>
      <w:r w:rsidRPr="00671A1C">
        <w:rPr>
          <w:sz w:val="24"/>
          <w:szCs w:val="24"/>
        </w:rPr>
        <w:tab/>
        <w:t xml:space="preserve">*Niles, A.N.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Incidental emotion regulation deficits in public speaking anxiety.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 xml:space="preserve">, 419-426. </w:t>
      </w:r>
    </w:p>
    <w:p w14:paraId="1FD1FD2D" w14:textId="77777777" w:rsidR="000349D9" w:rsidRPr="00671A1C" w:rsidRDefault="000349D9" w:rsidP="000349D9">
      <w:pPr>
        <w:rPr>
          <w:sz w:val="24"/>
          <w:szCs w:val="24"/>
        </w:rPr>
      </w:pPr>
    </w:p>
    <w:p w14:paraId="55EA59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470.    *Young, K., *LeBeau, R.T., *Niles, A.N., *Hsu, K.J.,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Neural connectivity during affect labeling predicts treatment response to psychological therapies for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242</w:t>
      </w:r>
      <w:r w:rsidRPr="00671A1C">
        <w:rPr>
          <w:sz w:val="24"/>
          <w:szCs w:val="24"/>
        </w:rPr>
        <w:t xml:space="preserve">, 105-110.  </w:t>
      </w:r>
    </w:p>
    <w:p w14:paraId="1A7D2465" w14:textId="77777777" w:rsidR="000349D9" w:rsidRPr="00671A1C" w:rsidRDefault="000349D9" w:rsidP="000349D9">
      <w:pPr>
        <w:rPr>
          <w:sz w:val="24"/>
          <w:szCs w:val="24"/>
        </w:rPr>
      </w:pPr>
    </w:p>
    <w:p w14:paraId="4DEA054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471.</w:t>
      </w:r>
      <w:r w:rsidRPr="00671A1C">
        <w:rPr>
          <w:sz w:val="24"/>
          <w:szCs w:val="24"/>
        </w:rPr>
        <w:tab/>
        <w:t xml:space="preserve">Reinecke, A., Browning, M., </w:t>
      </w:r>
      <w:proofErr w:type="spellStart"/>
      <w:r w:rsidRPr="00671A1C">
        <w:rPr>
          <w:sz w:val="24"/>
          <w:szCs w:val="24"/>
        </w:rPr>
        <w:t>Breteler</w:t>
      </w:r>
      <w:proofErr w:type="spellEnd"/>
      <w:r w:rsidRPr="00671A1C">
        <w:rPr>
          <w:sz w:val="24"/>
          <w:szCs w:val="24"/>
        </w:rPr>
        <w:t xml:space="preserve">, J.K., </w:t>
      </w:r>
      <w:proofErr w:type="spellStart"/>
      <w:r w:rsidRPr="00671A1C">
        <w:rPr>
          <w:sz w:val="24"/>
          <w:szCs w:val="24"/>
        </w:rPr>
        <w:t>Kappemann</w:t>
      </w:r>
      <w:proofErr w:type="spellEnd"/>
      <w:r w:rsidRPr="00671A1C">
        <w:rPr>
          <w:sz w:val="24"/>
          <w:szCs w:val="24"/>
        </w:rPr>
        <w:t xml:space="preserve">, N., Ressler, K.J., Harmer, C.J.,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</w:t>
      </w:r>
      <w:proofErr w:type="spellStart"/>
      <w:r w:rsidRPr="00671A1C">
        <w:rPr>
          <w:sz w:val="24"/>
          <w:szCs w:val="24"/>
        </w:rPr>
        <w:t>Angiotensis</w:t>
      </w:r>
      <w:proofErr w:type="spellEnd"/>
      <w:r w:rsidRPr="00671A1C">
        <w:rPr>
          <w:sz w:val="24"/>
          <w:szCs w:val="24"/>
        </w:rPr>
        <w:t xml:space="preserve"> regulation of amygdala response to threat in high-trait-anxiety individuals. </w:t>
      </w:r>
      <w:r w:rsidRPr="00671A1C">
        <w:rPr>
          <w:sz w:val="24"/>
          <w:szCs w:val="24"/>
          <w:u w:val="single"/>
        </w:rPr>
        <w:t>Biological Psychiatry: Cognitive Neuroscience and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3(10)</w:t>
      </w:r>
      <w:r w:rsidRPr="00671A1C">
        <w:rPr>
          <w:sz w:val="24"/>
          <w:szCs w:val="24"/>
        </w:rPr>
        <w:t xml:space="preserve">, 826-835. </w:t>
      </w:r>
    </w:p>
    <w:p w14:paraId="25D9D67B" w14:textId="77777777" w:rsidR="000349D9" w:rsidRPr="00671A1C" w:rsidRDefault="000349D9" w:rsidP="000349D9">
      <w:pPr>
        <w:rPr>
          <w:sz w:val="24"/>
          <w:szCs w:val="24"/>
        </w:rPr>
      </w:pPr>
    </w:p>
    <w:p w14:paraId="3105E40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472.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sz w:val="24"/>
          <w:szCs w:val="24"/>
        </w:rPr>
        <w:t>Hassanpour</w:t>
      </w:r>
      <w:proofErr w:type="spellEnd"/>
      <w:r w:rsidRPr="00671A1C">
        <w:rPr>
          <w:sz w:val="24"/>
          <w:szCs w:val="24"/>
        </w:rPr>
        <w:t xml:space="preserve">, M.S., Strober, M.A.,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Arevian</w:t>
      </w:r>
      <w:proofErr w:type="spellEnd"/>
      <w:r w:rsidRPr="00671A1C">
        <w:rPr>
          <w:sz w:val="24"/>
          <w:szCs w:val="24"/>
        </w:rPr>
        <w:t xml:space="preserve">, A.C.,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 xml:space="preserve">, J.D. (2018). Interoceptive anxiety and body representation in anorexia nervosa.  </w:t>
      </w:r>
      <w:r w:rsidRPr="00671A1C">
        <w:rPr>
          <w:sz w:val="24"/>
          <w:szCs w:val="24"/>
          <w:u w:val="single"/>
        </w:rPr>
        <w:t>Frontiers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 444.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10.3389/fpsyt.2018.00444. </w:t>
      </w:r>
    </w:p>
    <w:p w14:paraId="4A0ACFD7" w14:textId="77777777" w:rsidR="000349D9" w:rsidRPr="00671A1C" w:rsidRDefault="000349D9" w:rsidP="000349D9">
      <w:pPr>
        <w:rPr>
          <w:sz w:val="24"/>
          <w:szCs w:val="24"/>
        </w:rPr>
      </w:pPr>
    </w:p>
    <w:p w14:paraId="1BD4546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473. </w:t>
      </w:r>
      <w:r w:rsidRPr="00671A1C">
        <w:rPr>
          <w:sz w:val="24"/>
          <w:szCs w:val="24"/>
        </w:rPr>
        <w:tab/>
        <w:t>*McGlade, A.L.,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Pilot for novel context generalization paradigm.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 xml:space="preserve">, 49-56. </w:t>
      </w:r>
    </w:p>
    <w:p w14:paraId="3BB5EEF2" w14:textId="77777777" w:rsidR="000349D9" w:rsidRPr="00671A1C" w:rsidRDefault="000349D9" w:rsidP="000349D9">
      <w:pPr>
        <w:rPr>
          <w:sz w:val="24"/>
          <w:szCs w:val="24"/>
        </w:rPr>
      </w:pPr>
    </w:p>
    <w:p w14:paraId="4D9C8E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474. </w:t>
      </w:r>
      <w:r w:rsidRPr="00671A1C">
        <w:rPr>
          <w:sz w:val="24"/>
          <w:szCs w:val="24"/>
        </w:rPr>
        <w:tab/>
        <w:t xml:space="preserve">Murray, S.B., Strober,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Griffiths, S., Levinson, C.A., &amp; </w:t>
      </w:r>
      <w:proofErr w:type="spellStart"/>
      <w:r w:rsidRPr="00671A1C">
        <w:rPr>
          <w:sz w:val="24"/>
          <w:szCs w:val="24"/>
        </w:rPr>
        <w:t>Strigo</w:t>
      </w:r>
      <w:proofErr w:type="spellEnd"/>
      <w:r w:rsidRPr="00671A1C">
        <w:rPr>
          <w:sz w:val="24"/>
          <w:szCs w:val="24"/>
        </w:rPr>
        <w:t xml:space="preserve">, I.A. (2018). Fear as a translational mechanism in the psychopathology of anorexia nervosa.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95</w:t>
      </w:r>
      <w:r w:rsidRPr="00671A1C">
        <w:rPr>
          <w:sz w:val="24"/>
          <w:szCs w:val="24"/>
        </w:rPr>
        <w:t xml:space="preserve">, 383-395. </w:t>
      </w:r>
    </w:p>
    <w:p w14:paraId="0A0E2E1A" w14:textId="77777777" w:rsidR="000349D9" w:rsidRPr="00671A1C" w:rsidRDefault="000349D9" w:rsidP="000349D9">
      <w:pPr>
        <w:rPr>
          <w:sz w:val="24"/>
          <w:szCs w:val="24"/>
        </w:rPr>
      </w:pPr>
    </w:p>
    <w:p w14:paraId="5D0B444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475. </w:t>
      </w:r>
      <w:r w:rsidRPr="00671A1C">
        <w:rPr>
          <w:sz w:val="24"/>
          <w:szCs w:val="24"/>
        </w:rPr>
        <w:tab/>
        <w:t xml:space="preserve">Dooley, L.N., Kuhlman, K.R., Robles, T.F., Eisenberger, N.I.,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Bower, J.E. (2018). The role of inflammation in core features of depression: insights from paradigms using exogenously-induced inflammation.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94</w:t>
      </w:r>
      <w:r w:rsidRPr="00671A1C">
        <w:rPr>
          <w:sz w:val="24"/>
          <w:szCs w:val="24"/>
        </w:rPr>
        <w:t xml:space="preserve">, 219-237. </w:t>
      </w:r>
    </w:p>
    <w:p w14:paraId="144757C6" w14:textId="77777777" w:rsidR="000349D9" w:rsidRPr="00671A1C" w:rsidRDefault="000349D9" w:rsidP="000349D9">
      <w:pPr>
        <w:rPr>
          <w:sz w:val="24"/>
          <w:szCs w:val="24"/>
        </w:rPr>
      </w:pPr>
    </w:p>
    <w:p w14:paraId="0FFF03B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476.   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Panic disorder and agoraphobia. In </w:t>
      </w:r>
    </w:p>
    <w:p w14:paraId="453DA96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and </w:t>
      </w:r>
      <w:proofErr w:type="spellStart"/>
      <w:r w:rsidRPr="00671A1C">
        <w:rPr>
          <w:sz w:val="24"/>
          <w:szCs w:val="24"/>
        </w:rPr>
        <w:t>E.</w:t>
      </w:r>
      <w:proofErr w:type="gramStart"/>
      <w:r w:rsidRPr="00671A1C">
        <w:rPr>
          <w:sz w:val="24"/>
          <w:szCs w:val="24"/>
        </w:rPr>
        <w:t>J.Mash</w:t>
      </w:r>
      <w:proofErr w:type="spellEnd"/>
      <w:proofErr w:type="gramEnd"/>
      <w:r w:rsidRPr="00671A1C">
        <w:rPr>
          <w:sz w:val="24"/>
          <w:szCs w:val="24"/>
        </w:rPr>
        <w:t xml:space="preserve"> (Eds), </w:t>
      </w:r>
      <w:r w:rsidRPr="00671A1C">
        <w:rPr>
          <w:sz w:val="24"/>
          <w:szCs w:val="24"/>
          <w:u w:val="single"/>
        </w:rPr>
        <w:t>A guide to assessments that work (2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edition)</w:t>
      </w:r>
      <w:r w:rsidRPr="00671A1C">
        <w:rPr>
          <w:sz w:val="24"/>
          <w:szCs w:val="24"/>
        </w:rPr>
        <w:t xml:space="preserve"> (pp. 266-292). New York, NY: Oxford University Press. </w:t>
      </w:r>
    </w:p>
    <w:p w14:paraId="69993AF8" w14:textId="77777777" w:rsidR="000349D9" w:rsidRPr="00671A1C" w:rsidRDefault="000349D9" w:rsidP="000349D9">
      <w:pPr>
        <w:rPr>
          <w:sz w:val="24"/>
          <w:szCs w:val="24"/>
        </w:rPr>
      </w:pPr>
    </w:p>
    <w:p w14:paraId="367838C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477.      Damme, K.S.F., Kelly, N., Glazer, J., Quinn, M., Chat, I., *Young, K.,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Emotional content impacts how executive function ability relates to willingness to wait and to work for reward. </w:t>
      </w:r>
      <w:r w:rsidRPr="00671A1C">
        <w:rPr>
          <w:sz w:val="24"/>
          <w:szCs w:val="24"/>
          <w:u w:val="single"/>
        </w:rPr>
        <w:t>Cognitive Affective Behavioral Neuroscience</w:t>
      </w:r>
      <w:r w:rsidRPr="00671A1C">
        <w:rPr>
          <w:sz w:val="24"/>
          <w:szCs w:val="24"/>
        </w:rPr>
        <w:t>, 19 (3), 637-652.</w:t>
      </w:r>
    </w:p>
    <w:p w14:paraId="3D26E7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18868FB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478.    *Young, K.S., *Sandman,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and negative emotion regulation in adolescence: links to anxiety and depression. </w:t>
      </w:r>
      <w:r w:rsidRPr="00671A1C">
        <w:rPr>
          <w:sz w:val="24"/>
          <w:szCs w:val="24"/>
          <w:u w:val="single"/>
        </w:rPr>
        <w:t>Brain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9(4)</w:t>
      </w:r>
      <w:r w:rsidRPr="00671A1C">
        <w:rPr>
          <w:sz w:val="24"/>
          <w:szCs w:val="24"/>
        </w:rPr>
        <w:t xml:space="preserve">, 76.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10.3390/brainsci9040076.</w:t>
      </w:r>
    </w:p>
    <w:p w14:paraId="7D430F8D" w14:textId="77777777" w:rsidR="000349D9" w:rsidRPr="00671A1C" w:rsidRDefault="000349D9" w:rsidP="000349D9">
      <w:pPr>
        <w:rPr>
          <w:sz w:val="24"/>
          <w:szCs w:val="24"/>
        </w:rPr>
      </w:pPr>
    </w:p>
    <w:p w14:paraId="10B892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479.      Kelley, N.J., Kramer, E.R., *Young, K.S.,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-Cohen, A.M., Chat, I.K.,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(2019). Evidence of a general factor of behavioral activation system sensitivity. </w:t>
      </w:r>
      <w:r w:rsidRPr="00671A1C">
        <w:rPr>
          <w:sz w:val="24"/>
          <w:szCs w:val="24"/>
          <w:u w:val="single"/>
        </w:rPr>
        <w:t>Journal of Research in Personality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</w:t>
      </w:r>
      <w:r w:rsidRPr="00671A1C">
        <w:rPr>
          <w:sz w:val="24"/>
          <w:szCs w:val="24"/>
        </w:rPr>
        <w:t xml:space="preserve">, 30-39. </w:t>
      </w:r>
    </w:p>
    <w:p w14:paraId="13D54EC4" w14:textId="77777777" w:rsidR="000349D9" w:rsidRPr="00671A1C" w:rsidRDefault="000349D9" w:rsidP="000349D9">
      <w:pPr>
        <w:rPr>
          <w:sz w:val="24"/>
          <w:szCs w:val="24"/>
        </w:rPr>
      </w:pPr>
    </w:p>
    <w:p w14:paraId="793B64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480.      </w:t>
      </w:r>
      <w:proofErr w:type="spellStart"/>
      <w:r w:rsidRPr="00671A1C">
        <w:rPr>
          <w:sz w:val="24"/>
          <w:szCs w:val="24"/>
        </w:rPr>
        <w:t>Rattel</w:t>
      </w:r>
      <w:proofErr w:type="spellEnd"/>
      <w:r w:rsidRPr="00671A1C">
        <w:rPr>
          <w:sz w:val="24"/>
          <w:szCs w:val="24"/>
        </w:rPr>
        <w:t xml:space="preserve">, J.A., </w:t>
      </w:r>
      <w:proofErr w:type="spellStart"/>
      <w:r w:rsidRPr="00671A1C">
        <w:rPr>
          <w:sz w:val="24"/>
          <w:szCs w:val="24"/>
        </w:rPr>
        <w:t>Wegerer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Miedl</w:t>
      </w:r>
      <w:proofErr w:type="spellEnd"/>
      <w:r w:rsidRPr="00671A1C">
        <w:rPr>
          <w:sz w:val="24"/>
          <w:szCs w:val="24"/>
        </w:rPr>
        <w:t xml:space="preserve">, S.F., </w:t>
      </w:r>
      <w:proofErr w:type="spellStart"/>
      <w:r w:rsidRPr="00671A1C">
        <w:rPr>
          <w:sz w:val="24"/>
          <w:szCs w:val="24"/>
        </w:rPr>
        <w:t>Blechert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Grunberger</w:t>
      </w:r>
      <w:proofErr w:type="spellEnd"/>
      <w:r w:rsidRPr="00671A1C">
        <w:rPr>
          <w:sz w:val="24"/>
          <w:szCs w:val="24"/>
        </w:rPr>
        <w:t xml:space="preserve">, L.M.,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Wilhelm, F.H. (2019). Sex differences in peritraumatic unconditioned and conditioned responding mediate intrusions after analogue trauma.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19-29. </w:t>
      </w:r>
    </w:p>
    <w:p w14:paraId="7687D440" w14:textId="77777777" w:rsidR="000349D9" w:rsidRPr="00671A1C" w:rsidRDefault="000349D9" w:rsidP="000349D9">
      <w:pPr>
        <w:rPr>
          <w:sz w:val="24"/>
          <w:szCs w:val="24"/>
        </w:rPr>
      </w:pPr>
    </w:p>
    <w:p w14:paraId="53E69FC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481.    *Brown, L.A., *Young, K.S., Goldin, P.R., Torre, J.B.,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Davies, C.D., Niles, A.N., Lieberman, M.D.,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Self-referential processing during observation of a speech performance task in social anxiety disorder from pre- to post-treatment: evidence of disrupted neural activation.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284</w:t>
      </w:r>
      <w:r w:rsidRPr="00671A1C">
        <w:rPr>
          <w:sz w:val="24"/>
          <w:szCs w:val="24"/>
        </w:rPr>
        <w:t xml:space="preserve">, 13-20. </w:t>
      </w:r>
    </w:p>
    <w:p w14:paraId="518D3B63" w14:textId="77777777" w:rsidR="000349D9" w:rsidRPr="00671A1C" w:rsidRDefault="000349D9" w:rsidP="000349D9">
      <w:pPr>
        <w:rPr>
          <w:sz w:val="24"/>
          <w:szCs w:val="24"/>
        </w:rPr>
      </w:pPr>
    </w:p>
    <w:p w14:paraId="322C1C7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482.     Zucker, N.L., La Via,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Foukal</w:t>
      </w:r>
      <w:proofErr w:type="spellEnd"/>
      <w:r w:rsidRPr="00671A1C">
        <w:rPr>
          <w:sz w:val="24"/>
          <w:szCs w:val="24"/>
        </w:rPr>
        <w:t xml:space="preserve">, M., Harris, A., Datta, N., </w:t>
      </w:r>
      <w:proofErr w:type="spellStart"/>
      <w:r w:rsidRPr="00671A1C">
        <w:rPr>
          <w:sz w:val="24"/>
          <w:szCs w:val="24"/>
        </w:rPr>
        <w:t>Savereide</w:t>
      </w:r>
      <w:proofErr w:type="spellEnd"/>
      <w:r w:rsidRPr="00671A1C">
        <w:rPr>
          <w:sz w:val="24"/>
          <w:szCs w:val="24"/>
        </w:rPr>
        <w:t xml:space="preserve">, E., Maslow, G. (2018). Feeling and Body Investigators (FBI) – ARFID division; an acceptance-based interoceptive exposure treatment for children with ARFID.  </w:t>
      </w:r>
      <w:r w:rsidRPr="00671A1C">
        <w:rPr>
          <w:sz w:val="24"/>
          <w:szCs w:val="24"/>
          <w:u w:val="single"/>
        </w:rPr>
        <w:t>International Journal of Eating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52(4)</w:t>
      </w:r>
      <w:r w:rsidRPr="00671A1C">
        <w:rPr>
          <w:sz w:val="24"/>
          <w:szCs w:val="24"/>
        </w:rPr>
        <w:t>, 466-472.</w:t>
      </w:r>
    </w:p>
    <w:p w14:paraId="614D7A84" w14:textId="77777777" w:rsidR="000349D9" w:rsidRPr="00671A1C" w:rsidRDefault="000349D9" w:rsidP="000349D9">
      <w:pPr>
        <w:rPr>
          <w:sz w:val="24"/>
          <w:szCs w:val="24"/>
        </w:rPr>
      </w:pPr>
    </w:p>
    <w:p w14:paraId="7462000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483.</w:t>
      </w:r>
      <w:r w:rsidRPr="00671A1C">
        <w:rPr>
          <w:sz w:val="24"/>
          <w:szCs w:val="24"/>
        </w:rPr>
        <w:tab/>
        <w:t>*Sun, M.,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Miller,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Research Domain Criteria (</w:t>
      </w:r>
      <w:proofErr w:type="spellStart"/>
      <w:r w:rsidRPr="00671A1C">
        <w:rPr>
          <w:sz w:val="24"/>
          <w:szCs w:val="24"/>
        </w:rPr>
        <w:t>RDoC</w:t>
      </w:r>
      <w:proofErr w:type="spellEnd"/>
      <w:r w:rsidRPr="00671A1C">
        <w:rPr>
          <w:sz w:val="24"/>
          <w:szCs w:val="24"/>
        </w:rPr>
        <w:t xml:space="preserve">) and emotion regulation. In T.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 and C. </w:t>
      </w:r>
      <w:proofErr w:type="spellStart"/>
      <w:r w:rsidRPr="00671A1C">
        <w:rPr>
          <w:sz w:val="24"/>
          <w:szCs w:val="24"/>
        </w:rPr>
        <w:t>Essau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Emotion regulation and psychopathology in children and adolescents.</w:t>
      </w:r>
      <w:r w:rsidRPr="00671A1C">
        <w:rPr>
          <w:sz w:val="24"/>
          <w:szCs w:val="24"/>
        </w:rPr>
        <w:t xml:space="preserve"> (pp. 79-112) New York, NY: Oxford University Press.  </w:t>
      </w:r>
    </w:p>
    <w:p w14:paraId="6EA70F56" w14:textId="77777777" w:rsidR="000349D9" w:rsidRPr="00671A1C" w:rsidRDefault="000349D9" w:rsidP="000349D9">
      <w:pPr>
        <w:rPr>
          <w:sz w:val="24"/>
          <w:szCs w:val="24"/>
        </w:rPr>
      </w:pPr>
    </w:p>
    <w:p w14:paraId="1A04428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484.    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Adam, E. (2019). Cortisol awakening response and additive serotonergic genetic risk interactively predict depression in two samples: The 2019 Donald F. Klein Early Career Investigator Award Paper.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480–489. https://doi.org/10.1002/da.22899</w:t>
      </w:r>
    </w:p>
    <w:p w14:paraId="30788790" w14:textId="77777777" w:rsidR="000349D9" w:rsidRPr="00671A1C" w:rsidRDefault="000349D9" w:rsidP="000349D9">
      <w:pPr>
        <w:rPr>
          <w:sz w:val="24"/>
          <w:szCs w:val="24"/>
          <w:highlight w:val="yellow"/>
        </w:rPr>
      </w:pPr>
    </w:p>
    <w:p w14:paraId="1AF56F5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485.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*Dour, H., &amp; Rosenfield, D. (2019). Positive affect treatment for depression and anxiety: a randomized clinical trial for a core feature of anhedonia.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87(5)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</w:rPr>
        <w:t xml:space="preserve">457-471.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10.1037/ccp0000396.</w:t>
      </w:r>
    </w:p>
    <w:p w14:paraId="54BD0FC8" w14:textId="77777777" w:rsidR="000349D9" w:rsidRPr="00671A1C" w:rsidRDefault="000349D9" w:rsidP="000349D9">
      <w:pPr>
        <w:rPr>
          <w:sz w:val="24"/>
          <w:szCs w:val="24"/>
        </w:rPr>
      </w:pPr>
    </w:p>
    <w:p w14:paraId="741347D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486.</w:t>
      </w:r>
      <w:r w:rsidRPr="00671A1C">
        <w:rPr>
          <w:sz w:val="24"/>
          <w:szCs w:val="24"/>
        </w:rPr>
        <w:tab/>
        <w:t>Barry, T.,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Boddez</w:t>
      </w:r>
      <w:proofErr w:type="spellEnd"/>
      <w:r w:rsidRPr="00671A1C">
        <w:rPr>
          <w:sz w:val="24"/>
          <w:szCs w:val="24"/>
        </w:rPr>
        <w:t xml:space="preserve">, Y.,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Reduced autobiographical memory specificity affects general distress through poor social support. </w:t>
      </w:r>
      <w:proofErr w:type="gramStart"/>
      <w:r w:rsidRPr="00671A1C">
        <w:rPr>
          <w:sz w:val="24"/>
          <w:szCs w:val="24"/>
          <w:u w:val="single"/>
        </w:rPr>
        <w:t>Memory,</w:t>
      </w:r>
      <w:r w:rsidRPr="00671A1C">
        <w:rPr>
          <w:sz w:val="24"/>
          <w:szCs w:val="24"/>
        </w:rPr>
        <w:t xml:space="preserve">  </w:t>
      </w:r>
      <w:r w:rsidRPr="00671A1C">
        <w:rPr>
          <w:rStyle w:val="cit"/>
          <w:sz w:val="24"/>
          <w:szCs w:val="24"/>
          <w:u w:val="single"/>
        </w:rPr>
        <w:t>27</w:t>
      </w:r>
      <w:proofErr w:type="gramEnd"/>
      <w:r w:rsidRPr="00671A1C">
        <w:rPr>
          <w:rStyle w:val="cit"/>
          <w:sz w:val="24"/>
          <w:szCs w:val="24"/>
          <w:u w:val="single"/>
        </w:rPr>
        <w:t>(7)</w:t>
      </w:r>
      <w:r w:rsidRPr="00671A1C">
        <w:rPr>
          <w:rStyle w:val="cit"/>
          <w:sz w:val="24"/>
          <w:szCs w:val="24"/>
        </w:rPr>
        <w:t xml:space="preserve">, 916-923. </w:t>
      </w:r>
      <w:r w:rsidRPr="00671A1C">
        <w:rPr>
          <w:rStyle w:val="citation-doi"/>
          <w:sz w:val="24"/>
          <w:szCs w:val="24"/>
          <w:shd w:val="clear" w:color="auto" w:fill="FFFFFF"/>
        </w:rPr>
        <w:t>doi:10.1080/09658211.2019.1607876.</w:t>
      </w:r>
      <w:r w:rsidRPr="00671A1C">
        <w:rPr>
          <w:sz w:val="24"/>
          <w:szCs w:val="24"/>
        </w:rPr>
        <w:t xml:space="preserve"> </w:t>
      </w:r>
    </w:p>
    <w:p w14:paraId="22B706CD" w14:textId="77777777" w:rsidR="000349D9" w:rsidRPr="00671A1C" w:rsidRDefault="000349D9" w:rsidP="000349D9">
      <w:pPr>
        <w:rPr>
          <w:sz w:val="24"/>
          <w:szCs w:val="24"/>
        </w:rPr>
      </w:pPr>
    </w:p>
    <w:p w14:paraId="628CB346" w14:textId="77777777" w:rsidR="000349D9" w:rsidRPr="00671A1C" w:rsidRDefault="000349D9" w:rsidP="000349D9">
      <w:pPr>
        <w:shd w:val="clear" w:color="auto" w:fill="FFFFFF"/>
        <w:rPr>
          <w:rStyle w:val="citation-doi"/>
          <w:sz w:val="24"/>
          <w:szCs w:val="24"/>
          <w:shd w:val="clear" w:color="auto" w:fill="FFFFFF"/>
        </w:rPr>
      </w:pPr>
      <w:r w:rsidRPr="00671A1C">
        <w:rPr>
          <w:sz w:val="24"/>
          <w:szCs w:val="24"/>
        </w:rPr>
        <w:t xml:space="preserve">487.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M., *Treanor, M.,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(2019).  Cholinergic modulation of exposure disrupts hippocampal processes and augments extinction: proof-of-concept study with social anxiety disorder. </w:t>
      </w:r>
      <w:r w:rsidRPr="00671A1C">
        <w:rPr>
          <w:sz w:val="24"/>
          <w:szCs w:val="24"/>
          <w:u w:val="single"/>
        </w:rPr>
        <w:t xml:space="preserve">Biological </w:t>
      </w:r>
      <w:proofErr w:type="gramStart"/>
      <w:r w:rsidRPr="00671A1C">
        <w:rPr>
          <w:sz w:val="24"/>
          <w:szCs w:val="24"/>
          <w:u w:val="single"/>
        </w:rPr>
        <w:t xml:space="preserve">Psychiatry, </w:t>
      </w:r>
      <w:r w:rsidRPr="00671A1C">
        <w:rPr>
          <w:sz w:val="24"/>
          <w:szCs w:val="24"/>
        </w:rPr>
        <w:t xml:space="preserve">  </w:t>
      </w:r>
      <w:proofErr w:type="gramEnd"/>
      <w:r w:rsidRPr="00671A1C">
        <w:rPr>
          <w:rStyle w:val="cit"/>
          <w:sz w:val="24"/>
          <w:szCs w:val="24"/>
          <w:u w:val="single"/>
        </w:rPr>
        <w:t>86(9)</w:t>
      </w:r>
      <w:r w:rsidRPr="00671A1C">
        <w:rPr>
          <w:rStyle w:val="cit"/>
          <w:sz w:val="24"/>
          <w:szCs w:val="24"/>
        </w:rPr>
        <w:t xml:space="preserve">, 703-711. </w:t>
      </w: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10.1016/j.biopsych.2019.04.012</w:t>
      </w:r>
    </w:p>
    <w:p w14:paraId="4AC6653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3826A2B6" w14:textId="77777777" w:rsidR="000349D9" w:rsidRPr="00671A1C" w:rsidRDefault="000349D9" w:rsidP="000349D9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 xml:space="preserve">488.    *Conway, C.C., Chang, F., *Young, K.Y.,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(in press). Threat conditioning and trait-based vulnerability to personality disorder. </w:t>
      </w:r>
      <w:r w:rsidRPr="00671A1C">
        <w:rPr>
          <w:sz w:val="24"/>
          <w:szCs w:val="24"/>
          <w:u w:val="single"/>
        </w:rPr>
        <w:t>Journal of Personality Disorders.</w:t>
      </w:r>
    </w:p>
    <w:p w14:paraId="3D3CF9E2" w14:textId="77777777" w:rsidR="000349D9" w:rsidRPr="00671A1C" w:rsidRDefault="000349D9" w:rsidP="000349D9">
      <w:pPr>
        <w:rPr>
          <w:sz w:val="24"/>
          <w:szCs w:val="24"/>
        </w:rPr>
      </w:pPr>
    </w:p>
    <w:p w14:paraId="674B1DCE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S., Young, C.,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M., &amp; Phan, K.L. (2019). Emotion-based brain mechanisms and predictors for SSRI and CBT treatment of anxiety and depression: A randomized trial.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rStyle w:val="cit"/>
          <w:sz w:val="24"/>
          <w:szCs w:val="24"/>
          <w:u w:val="single"/>
        </w:rPr>
        <w:t>44(9)</w:t>
      </w:r>
      <w:r w:rsidRPr="00671A1C">
        <w:rPr>
          <w:rStyle w:val="cit"/>
          <w:sz w:val="24"/>
          <w:szCs w:val="24"/>
        </w:rPr>
        <w:t>, 1639-1648.</w:t>
      </w:r>
    </w:p>
    <w:p w14:paraId="47C345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10.1038/s41386-019-0407-7.</w:t>
      </w:r>
      <w:r w:rsidRPr="00671A1C">
        <w:rPr>
          <w:sz w:val="24"/>
          <w:szCs w:val="24"/>
          <w:shd w:val="clear" w:color="auto" w:fill="FFFFFF"/>
        </w:rPr>
        <w:t> </w:t>
      </w:r>
      <w:r w:rsidRPr="00671A1C">
        <w:rPr>
          <w:sz w:val="24"/>
          <w:szCs w:val="24"/>
        </w:rPr>
        <w:t xml:space="preserve"> </w:t>
      </w:r>
    </w:p>
    <w:p w14:paraId="2948352F" w14:textId="77777777" w:rsidR="000349D9" w:rsidRPr="00671A1C" w:rsidRDefault="000349D9" w:rsidP="000349D9">
      <w:pPr>
        <w:rPr>
          <w:sz w:val="24"/>
          <w:szCs w:val="24"/>
        </w:rPr>
      </w:pPr>
    </w:p>
    <w:p w14:paraId="522D1B59" w14:textId="77777777" w:rsidR="000349D9" w:rsidRPr="00671A1C" w:rsidRDefault="000349D9" w:rsidP="000349D9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>490.</w:t>
      </w:r>
      <w:r w:rsidRPr="00671A1C">
        <w:rPr>
          <w:sz w:val="24"/>
          <w:szCs w:val="24"/>
        </w:rPr>
        <w:tab/>
        <w:t xml:space="preserve">Waters, A.M., Candy, S., </w:t>
      </w:r>
      <w:proofErr w:type="spellStart"/>
      <w:r w:rsidRPr="00671A1C">
        <w:rPr>
          <w:sz w:val="24"/>
          <w:szCs w:val="24"/>
        </w:rPr>
        <w:t>Groth</w:t>
      </w:r>
      <w:proofErr w:type="spellEnd"/>
      <w:r w:rsidRPr="00671A1C">
        <w:rPr>
          <w:sz w:val="24"/>
          <w:szCs w:val="24"/>
        </w:rPr>
        <w:t>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(2019). A school-based comparison of positive search training to enhance adaptive attention regulation with a cognitive-behavioral intervention for reducing anxiety symptoms in children. </w:t>
      </w:r>
      <w:r w:rsidRPr="00671A1C">
        <w:rPr>
          <w:sz w:val="24"/>
          <w:szCs w:val="24"/>
          <w:u w:val="single"/>
        </w:rPr>
        <w:t>Journal of Abnormal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 xml:space="preserve">, 1821-1840. </w:t>
      </w:r>
    </w:p>
    <w:p w14:paraId="277F05EB" w14:textId="77777777" w:rsidR="000349D9" w:rsidRPr="00671A1C" w:rsidRDefault="000349D9" w:rsidP="000349D9">
      <w:pPr>
        <w:rPr>
          <w:sz w:val="24"/>
          <w:szCs w:val="24"/>
        </w:rPr>
      </w:pPr>
    </w:p>
    <w:p w14:paraId="4F12C10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Pulcu</w:t>
      </w:r>
      <w:proofErr w:type="spellEnd"/>
      <w:r w:rsidRPr="00671A1C">
        <w:rPr>
          <w:sz w:val="24"/>
          <w:szCs w:val="24"/>
        </w:rPr>
        <w:t xml:space="preserve">, E., Shkreli, L., Holst, C.G., </w:t>
      </w:r>
      <w:proofErr w:type="spellStart"/>
      <w:r w:rsidRPr="00671A1C">
        <w:rPr>
          <w:sz w:val="24"/>
          <w:szCs w:val="24"/>
        </w:rPr>
        <w:t>Woud</w:t>
      </w:r>
      <w:proofErr w:type="spellEnd"/>
      <w:r w:rsidRPr="00671A1C">
        <w:rPr>
          <w:sz w:val="24"/>
          <w:szCs w:val="24"/>
        </w:rPr>
        <w:t xml:space="preserve">, M.L.,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Browning, M., &amp; Reinecke, A. (2019). The effects of angiotensin II receptor antagonist losartan on appetitive versus aversive learning – a randomized controlled trial.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86(5)</w:t>
      </w:r>
      <w:r w:rsidRPr="00671A1C">
        <w:rPr>
          <w:sz w:val="24"/>
          <w:szCs w:val="24"/>
        </w:rPr>
        <w:t>, 397-404.</w:t>
      </w:r>
    </w:p>
    <w:p w14:paraId="1D839C95" w14:textId="77777777" w:rsidR="000349D9" w:rsidRPr="00671A1C" w:rsidRDefault="000349D9" w:rsidP="000349D9">
      <w:pPr>
        <w:rPr>
          <w:sz w:val="24"/>
          <w:szCs w:val="24"/>
        </w:rPr>
      </w:pPr>
    </w:p>
    <w:p w14:paraId="5D1AC9B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492. </w:t>
      </w:r>
      <w:r w:rsidRPr="00671A1C">
        <w:rPr>
          <w:sz w:val="24"/>
          <w:szCs w:val="24"/>
        </w:rPr>
        <w:tab/>
        <w:t xml:space="preserve">Tan, K.M.,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L,J.</w:t>
      </w:r>
      <w:proofErr w:type="gram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&amp; Lieberman, M.D. (2019). Posttraumatic stress disorder and the social brain: affect-related disruption of the default and mirror networks.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36(11)</w:t>
      </w:r>
      <w:r w:rsidRPr="00671A1C">
        <w:rPr>
          <w:sz w:val="24"/>
          <w:szCs w:val="24"/>
        </w:rPr>
        <w:t>, 1058-1071.</w:t>
      </w:r>
    </w:p>
    <w:p w14:paraId="67B90CD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412E065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493. </w:t>
      </w:r>
      <w:r w:rsidRPr="00671A1C">
        <w:rPr>
          <w:sz w:val="24"/>
          <w:szCs w:val="24"/>
        </w:rPr>
        <w:tab/>
        <w:t xml:space="preserve">Purves, K.L., Constantinou, E., McGregor, T., Lester, K.J., Barry, T.J., Treanor, M., Sun, M.,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 xml:space="preserve">, T.C. (2019). Validating the use of a </w:t>
      </w:r>
      <w:r w:rsidRPr="00671A1C">
        <w:rPr>
          <w:sz w:val="24"/>
          <w:szCs w:val="24"/>
        </w:rPr>
        <w:lastRenderedPageBreak/>
        <w:t xml:space="preserve">smartphone app for </w:t>
      </w:r>
      <w:proofErr w:type="spellStart"/>
      <w:r w:rsidRPr="00671A1C">
        <w:rPr>
          <w:sz w:val="24"/>
          <w:szCs w:val="24"/>
        </w:rPr>
        <w:t>remot</w:t>
      </w:r>
      <w:proofErr w:type="spellEnd"/>
      <w:r w:rsidRPr="00671A1C">
        <w:rPr>
          <w:sz w:val="24"/>
          <w:szCs w:val="24"/>
        </w:rPr>
        <w:t xml:space="preserve"> administration of a fear conditioning paradigm.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 xml:space="preserve">, 103475 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doi:10.1016/j.brat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.2019.103475</w:t>
      </w:r>
    </w:p>
    <w:p w14:paraId="1DB54172" w14:textId="77777777" w:rsidR="000349D9" w:rsidRPr="00671A1C" w:rsidRDefault="000349D9" w:rsidP="000349D9">
      <w:pPr>
        <w:rPr>
          <w:sz w:val="24"/>
          <w:szCs w:val="24"/>
        </w:rPr>
      </w:pPr>
    </w:p>
    <w:p w14:paraId="4D9C7B1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494.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Niles, A.N.,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Examining positive and negative affect as outcomes and moderators of cognitive behavioral therapy and acceptance and commitment therapy for social </w:t>
      </w:r>
      <w:proofErr w:type="spellStart"/>
      <w:r w:rsidRPr="00671A1C">
        <w:rPr>
          <w:sz w:val="24"/>
          <w:szCs w:val="24"/>
        </w:rPr>
        <w:t>anxiey</w:t>
      </w:r>
      <w:proofErr w:type="spellEnd"/>
      <w:r w:rsidRPr="00671A1C">
        <w:rPr>
          <w:sz w:val="24"/>
          <w:szCs w:val="24"/>
        </w:rPr>
        <w:t xml:space="preserve">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  <w:u w:val="single"/>
          <w:shd w:val="clear" w:color="auto" w:fill="FFFFFF"/>
        </w:rPr>
        <w:t>0(6)</w:t>
      </w:r>
      <w:r w:rsidRPr="00671A1C">
        <w:rPr>
          <w:sz w:val="24"/>
          <w:szCs w:val="24"/>
          <w:shd w:val="clear" w:color="auto" w:fill="FFFFFF"/>
        </w:rPr>
        <w:t xml:space="preserve">, 1112-1124.  </w:t>
      </w:r>
      <w:proofErr w:type="gramStart"/>
      <w:r w:rsidRPr="00671A1C">
        <w:rPr>
          <w:sz w:val="24"/>
          <w:szCs w:val="24"/>
          <w:shd w:val="clear" w:color="auto" w:fill="FFFFFF"/>
        </w:rPr>
        <w:t>doi:10.1016/j.beth</w:t>
      </w:r>
      <w:proofErr w:type="gramEnd"/>
      <w:r w:rsidRPr="00671A1C">
        <w:rPr>
          <w:sz w:val="24"/>
          <w:szCs w:val="24"/>
          <w:shd w:val="clear" w:color="auto" w:fill="FFFFFF"/>
        </w:rPr>
        <w:t>.2019.07.001</w:t>
      </w:r>
    </w:p>
    <w:p w14:paraId="072B28E8" w14:textId="77777777" w:rsidR="000349D9" w:rsidRPr="00671A1C" w:rsidRDefault="000349D9" w:rsidP="000349D9">
      <w:pPr>
        <w:rPr>
          <w:sz w:val="24"/>
          <w:szCs w:val="24"/>
        </w:rPr>
      </w:pPr>
    </w:p>
    <w:p w14:paraId="1DCCEFF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495. 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Knowlton, B.J. (2019). Enhanced avoidance habits in relation to history of early life stress.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>.</w:t>
      </w:r>
      <w:r w:rsidRPr="00671A1C">
        <w:rPr>
          <w:rStyle w:val="Heading1Char"/>
          <w:color w:val="5B616B"/>
          <w:sz w:val="24"/>
          <w:szCs w:val="24"/>
        </w:rPr>
        <w:t xml:space="preserve"> </w:t>
      </w:r>
      <w:r w:rsidRPr="00671A1C">
        <w:rPr>
          <w:sz w:val="24"/>
          <w:szCs w:val="24"/>
        </w:rPr>
        <w:t>10:1876.</w:t>
      </w:r>
    </w:p>
    <w:p w14:paraId="5A1E026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10.3389/fpsyg.2019.01876.</w:t>
      </w:r>
    </w:p>
    <w:p w14:paraId="4C504F44" w14:textId="77777777" w:rsidR="000349D9" w:rsidRPr="00671A1C" w:rsidRDefault="000349D9" w:rsidP="000349D9">
      <w:pPr>
        <w:rPr>
          <w:sz w:val="24"/>
          <w:szCs w:val="24"/>
        </w:rPr>
      </w:pPr>
    </w:p>
    <w:p w14:paraId="3FFDAF9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LeBeau., R.T., Weaver, A., Brydon, D.M., Bybee, D., Kilbourne, A.M., Rose, R.D., Tucker, K.M., Kim, R., Perez, M., Smith, F.N., </w:t>
      </w:r>
      <w:proofErr w:type="spellStart"/>
      <w:r w:rsidRPr="00671A1C">
        <w:rPr>
          <w:sz w:val="24"/>
          <w:szCs w:val="24"/>
        </w:rPr>
        <w:t>Sinco</w:t>
      </w:r>
      <w:proofErr w:type="spellEnd"/>
      <w:r w:rsidRPr="00671A1C">
        <w:rPr>
          <w:sz w:val="24"/>
          <w:szCs w:val="24"/>
        </w:rPr>
        <w:t xml:space="preserve">, B.R., Levine, S., </w:t>
      </w:r>
      <w:proofErr w:type="spellStart"/>
      <w:r w:rsidRPr="00671A1C">
        <w:rPr>
          <w:sz w:val="24"/>
          <w:szCs w:val="24"/>
        </w:rPr>
        <w:t>Hamameh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Golenberg</w:t>
      </w:r>
      <w:proofErr w:type="spellEnd"/>
      <w:r w:rsidRPr="00671A1C">
        <w:rPr>
          <w:sz w:val="24"/>
          <w:szCs w:val="24"/>
        </w:rPr>
        <w:t xml:space="preserve">, Z., </w:t>
      </w:r>
      <w:proofErr w:type="spellStart"/>
      <w:r w:rsidRPr="00671A1C">
        <w:rPr>
          <w:sz w:val="24"/>
          <w:szCs w:val="24"/>
        </w:rPr>
        <w:t>McKiver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Wierzbicki</w:t>
      </w:r>
      <w:proofErr w:type="spellEnd"/>
      <w:r w:rsidRPr="00671A1C">
        <w:rPr>
          <w:sz w:val="24"/>
          <w:szCs w:val="24"/>
        </w:rPr>
        <w:t xml:space="preserve">, P.T.,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(2019). Study protocol: A multisite trial of Work-Related Cognitive Behavioral therapy for unemployed persons with social anxiety.</w:t>
      </w:r>
      <w:r w:rsidRPr="00671A1C">
        <w:rPr>
          <w:sz w:val="24"/>
          <w:szCs w:val="24"/>
          <w:u w:val="single"/>
        </w:rPr>
        <w:t xml:space="preserve"> Contemporary Clinical Trials Communications, </w:t>
      </w:r>
      <w:r w:rsidRPr="00671A1C">
        <w:rPr>
          <w:sz w:val="24"/>
          <w:szCs w:val="24"/>
          <w:shd w:val="clear" w:color="auto" w:fill="FFFFFF"/>
        </w:rPr>
        <w:t xml:space="preserve">16:100464. </w:t>
      </w:r>
      <w:proofErr w:type="gramStart"/>
      <w:r w:rsidRPr="00671A1C">
        <w:rPr>
          <w:sz w:val="24"/>
          <w:szCs w:val="24"/>
          <w:shd w:val="clear" w:color="auto" w:fill="FFFFFF"/>
        </w:rPr>
        <w:t>doi:10.1016/j.conctc</w:t>
      </w:r>
      <w:proofErr w:type="gramEnd"/>
      <w:r w:rsidRPr="00671A1C">
        <w:rPr>
          <w:sz w:val="24"/>
          <w:szCs w:val="24"/>
          <w:shd w:val="clear" w:color="auto" w:fill="FFFFFF"/>
        </w:rPr>
        <w:t>.2019.100464</w:t>
      </w:r>
    </w:p>
    <w:p w14:paraId="0246A73A" w14:textId="77777777" w:rsidR="000349D9" w:rsidRPr="00671A1C" w:rsidRDefault="000349D9" w:rsidP="000349D9">
      <w:pPr>
        <w:rPr>
          <w:sz w:val="24"/>
          <w:szCs w:val="24"/>
        </w:rPr>
      </w:pPr>
    </w:p>
    <w:p w14:paraId="6B8A0E5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497.</w:t>
      </w:r>
      <w:r w:rsidRPr="00671A1C">
        <w:rPr>
          <w:sz w:val="24"/>
          <w:szCs w:val="24"/>
        </w:rPr>
        <w:tab/>
        <w:t xml:space="preserve">*Young, K.S., van der Velden,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Pallesen</w:t>
      </w:r>
      <w:proofErr w:type="spellEnd"/>
      <w:r w:rsidRPr="00671A1C">
        <w:rPr>
          <w:sz w:val="24"/>
          <w:szCs w:val="24"/>
        </w:rPr>
        <w:t xml:space="preserve">, K.J., </w:t>
      </w:r>
      <w:proofErr w:type="spellStart"/>
      <w:r w:rsidRPr="00671A1C">
        <w:rPr>
          <w:sz w:val="24"/>
          <w:szCs w:val="24"/>
        </w:rPr>
        <w:t>Fjorback</w:t>
      </w:r>
      <w:proofErr w:type="spellEnd"/>
      <w:r w:rsidRPr="00671A1C">
        <w:rPr>
          <w:sz w:val="24"/>
          <w:szCs w:val="24"/>
        </w:rPr>
        <w:t xml:space="preserve">, L., Roepstorff, A., &amp; Parsons, C.E. (2018). The impact of mindfulness-based interventions on brain activity:  a systematic review of functional magnetic resonance imaging studies. </w:t>
      </w:r>
      <w:r w:rsidRPr="00671A1C">
        <w:rPr>
          <w:sz w:val="24"/>
          <w:szCs w:val="24"/>
          <w:u w:val="single"/>
        </w:rPr>
        <w:t>Neuroscience and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84</w:t>
      </w:r>
      <w:r w:rsidRPr="00671A1C">
        <w:rPr>
          <w:sz w:val="24"/>
          <w:szCs w:val="24"/>
        </w:rPr>
        <w:t>, 424-433.</w:t>
      </w:r>
    </w:p>
    <w:p w14:paraId="2A55419B" w14:textId="77777777" w:rsidR="000349D9" w:rsidRPr="00671A1C" w:rsidRDefault="000349D9" w:rsidP="000349D9">
      <w:pPr>
        <w:rPr>
          <w:sz w:val="24"/>
          <w:szCs w:val="24"/>
        </w:rPr>
      </w:pPr>
    </w:p>
    <w:p w14:paraId="23C296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498.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 T.D.,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affect as a buffer between chronic stress and symptom severity of emotional disorders.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 xml:space="preserve">7(5), </w:t>
      </w:r>
      <w:r w:rsidRPr="00671A1C">
        <w:rPr>
          <w:color w:val="333333"/>
          <w:sz w:val="24"/>
          <w:szCs w:val="24"/>
          <w:shd w:val="clear" w:color="auto" w:fill="FFFFFF"/>
        </w:rPr>
        <w:t>914-927</w:t>
      </w:r>
    </w:p>
    <w:p w14:paraId="7B193E41" w14:textId="77777777" w:rsidR="000349D9" w:rsidRPr="00671A1C" w:rsidRDefault="000349D9" w:rsidP="000349D9">
      <w:pPr>
        <w:rPr>
          <w:sz w:val="24"/>
          <w:szCs w:val="24"/>
        </w:rPr>
      </w:pPr>
    </w:p>
    <w:p w14:paraId="1276446B" w14:textId="77777777" w:rsidR="000349D9" w:rsidRPr="00671A1C" w:rsidRDefault="000349D9" w:rsidP="000349D9">
      <w:pPr>
        <w:shd w:val="clear" w:color="auto" w:fill="FFFFFF"/>
        <w:rPr>
          <w:color w:val="5B616B"/>
          <w:sz w:val="24"/>
          <w:szCs w:val="24"/>
        </w:rPr>
      </w:pPr>
      <w:r w:rsidRPr="00671A1C">
        <w:rPr>
          <w:sz w:val="24"/>
          <w:szCs w:val="24"/>
        </w:rPr>
        <w:t>499.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Marchant, K., Lindsay,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Ecker, T., Day, S., Hogan, J., Henn, J., LeBeau, R., </w:t>
      </w:r>
      <w:proofErr w:type="spellStart"/>
      <w:r w:rsidRPr="00671A1C">
        <w:rPr>
          <w:sz w:val="24"/>
          <w:szCs w:val="24"/>
        </w:rPr>
        <w:t>Rabalais</w:t>
      </w:r>
      <w:proofErr w:type="spellEnd"/>
      <w:r w:rsidRPr="00671A1C">
        <w:rPr>
          <w:sz w:val="24"/>
          <w:szCs w:val="24"/>
        </w:rPr>
        <w:t xml:space="preserve">, A., Rose, R., Qualls, M., Treanor, M., &amp; Abraham, T. (2020). An evidence-based model for disseminating and implementing Coordinated Anxiety Learning and Management in U.S. Department of Veterans Affairs community-based outpatient clinics. </w:t>
      </w:r>
      <w:r w:rsidRPr="00671A1C">
        <w:rPr>
          <w:sz w:val="24"/>
          <w:szCs w:val="24"/>
          <w:u w:val="single"/>
        </w:rPr>
        <w:t>Journal of Rural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36(3)</w:t>
      </w:r>
      <w:r w:rsidRPr="00671A1C">
        <w:rPr>
          <w:sz w:val="24"/>
          <w:szCs w:val="24"/>
        </w:rPr>
        <w:t xml:space="preserve">, 371-380. </w:t>
      </w:r>
    </w:p>
    <w:p w14:paraId="5E2B79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color w:val="212121"/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10.1111/jrh.12398</w:t>
      </w:r>
    </w:p>
    <w:p w14:paraId="44E647F8" w14:textId="77777777" w:rsidR="000349D9" w:rsidRPr="00671A1C" w:rsidRDefault="000349D9" w:rsidP="000349D9">
      <w:pPr>
        <w:rPr>
          <w:b/>
          <w:sz w:val="24"/>
          <w:szCs w:val="24"/>
        </w:rPr>
      </w:pPr>
    </w:p>
    <w:p w14:paraId="5163C23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500. </w:t>
      </w:r>
      <w:r w:rsidRPr="00671A1C">
        <w:rPr>
          <w:sz w:val="24"/>
          <w:szCs w:val="24"/>
        </w:rPr>
        <w:tab/>
        <w:t xml:space="preserve">*McGlade, A.L.,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Niles, A.N. (2020). Temporal trends in attention disengagements form social threat as a function of social anxiety. </w:t>
      </w:r>
      <w:r w:rsidRPr="00671A1C">
        <w:rPr>
          <w:sz w:val="24"/>
          <w:szCs w:val="24"/>
          <w:u w:val="single"/>
        </w:rPr>
        <w:t>Journal of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68:</w:t>
      </w:r>
      <w:r w:rsidRPr="00671A1C">
        <w:rPr>
          <w:sz w:val="24"/>
          <w:szCs w:val="24"/>
        </w:rPr>
        <w:t xml:space="preserve"> 101529. </w:t>
      </w:r>
    </w:p>
    <w:p w14:paraId="7B1DCE7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10.1016/j.jbtep.2019.</w:t>
      </w:r>
    </w:p>
    <w:p w14:paraId="4187281D" w14:textId="77777777" w:rsidR="000349D9" w:rsidRPr="00671A1C" w:rsidRDefault="000349D9" w:rsidP="000349D9">
      <w:pPr>
        <w:rPr>
          <w:sz w:val="24"/>
          <w:szCs w:val="24"/>
        </w:rPr>
      </w:pPr>
    </w:p>
    <w:p w14:paraId="791ABBD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Goin</w:t>
      </w:r>
      <w:proofErr w:type="spellEnd"/>
      <w:r w:rsidRPr="00671A1C">
        <w:rPr>
          <w:sz w:val="24"/>
          <w:szCs w:val="24"/>
        </w:rPr>
        <w:t xml:space="preserve">, D.E., Pearson,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Stein, A., </w:t>
      </w:r>
      <w:proofErr w:type="spellStart"/>
      <w:r w:rsidRPr="00671A1C">
        <w:rPr>
          <w:sz w:val="24"/>
          <w:szCs w:val="24"/>
        </w:rPr>
        <w:t>Pettifor</w:t>
      </w:r>
      <w:proofErr w:type="spellEnd"/>
      <w:r w:rsidRPr="00671A1C">
        <w:rPr>
          <w:sz w:val="24"/>
          <w:szCs w:val="24"/>
        </w:rPr>
        <w:t xml:space="preserve">, A., Lippman, S.A., Kahn, K., </w:t>
      </w:r>
      <w:proofErr w:type="spellStart"/>
      <w:r w:rsidRPr="00671A1C">
        <w:rPr>
          <w:sz w:val="24"/>
          <w:szCs w:val="24"/>
        </w:rPr>
        <w:t>Neilands</w:t>
      </w:r>
      <w:proofErr w:type="spellEnd"/>
      <w:r w:rsidRPr="00671A1C">
        <w:rPr>
          <w:sz w:val="24"/>
          <w:szCs w:val="24"/>
        </w:rPr>
        <w:t>, T. B, Hamilton, E.L., Selin, A., MacPhail, C., Wagner, R.G., Gomez-</w:t>
      </w:r>
      <w:proofErr w:type="spellStart"/>
      <w:r w:rsidRPr="00671A1C">
        <w:rPr>
          <w:sz w:val="24"/>
          <w:szCs w:val="24"/>
        </w:rPr>
        <w:t>Olie</w:t>
      </w:r>
      <w:proofErr w:type="spellEnd"/>
      <w:r w:rsidRPr="00671A1C">
        <w:rPr>
          <w:sz w:val="24"/>
          <w:szCs w:val="24"/>
        </w:rPr>
        <w:t xml:space="preserve">, F.X., </w:t>
      </w:r>
      <w:proofErr w:type="spellStart"/>
      <w:r w:rsidRPr="00671A1C">
        <w:rPr>
          <w:sz w:val="24"/>
          <w:szCs w:val="24"/>
        </w:rPr>
        <w:t>Twne</w:t>
      </w:r>
      <w:proofErr w:type="spellEnd"/>
      <w:r w:rsidRPr="00671A1C">
        <w:rPr>
          <w:sz w:val="24"/>
          <w:szCs w:val="24"/>
        </w:rPr>
        <w:t xml:space="preserve">, R., Hughes, J.P., Agyei, Y., </w:t>
      </w:r>
      <w:proofErr w:type="spellStart"/>
      <w:r w:rsidRPr="00671A1C">
        <w:rPr>
          <w:sz w:val="24"/>
          <w:szCs w:val="24"/>
        </w:rPr>
        <w:t>Laeyendecker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Tollman</w:t>
      </w:r>
      <w:proofErr w:type="spellEnd"/>
      <w:r w:rsidRPr="00671A1C">
        <w:rPr>
          <w:sz w:val="24"/>
          <w:szCs w:val="24"/>
        </w:rPr>
        <w:t xml:space="preserve">, S., &amp; Ahern, J. (2020). Depression and incident HIV in adolescent girls and young women in HPTN 068: Targets for prevention and mediating factors. </w:t>
      </w:r>
      <w:r w:rsidRPr="00671A1C">
        <w:rPr>
          <w:sz w:val="24"/>
          <w:szCs w:val="24"/>
          <w:u w:val="single"/>
        </w:rPr>
        <w:t>American Journal of Epidemiology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  <w:shd w:val="clear" w:color="auto" w:fill="FFFFFF"/>
        </w:rPr>
        <w:t>189(5)</w:t>
      </w:r>
      <w:r w:rsidRPr="00671A1C">
        <w:rPr>
          <w:sz w:val="24"/>
          <w:szCs w:val="24"/>
          <w:shd w:val="clear" w:color="auto" w:fill="FFFFFF"/>
        </w:rPr>
        <w:t>, 422-432.</w:t>
      </w:r>
    </w:p>
    <w:p w14:paraId="11A643F7" w14:textId="77777777" w:rsidR="000349D9" w:rsidRPr="00671A1C" w:rsidRDefault="000349D9" w:rsidP="000349D9">
      <w:pPr>
        <w:rPr>
          <w:sz w:val="24"/>
          <w:szCs w:val="24"/>
        </w:rPr>
      </w:pPr>
    </w:p>
    <w:p w14:paraId="328A0837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502. </w:t>
      </w:r>
      <w:r w:rsidRPr="00671A1C">
        <w:rPr>
          <w:sz w:val="24"/>
          <w:szCs w:val="24"/>
        </w:rPr>
        <w:tab/>
        <w:t xml:space="preserve">*Young, K.,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Parsons, C.E.,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(2020). Positive social feedback alters emotional ratings and reward valuation of neutral faces.</w:t>
      </w:r>
      <w:r w:rsidRPr="00671A1C">
        <w:rPr>
          <w:sz w:val="24"/>
          <w:szCs w:val="24"/>
          <w:u w:val="single"/>
        </w:rPr>
        <w:t xml:space="preserve"> Quarterly Journal of Experimental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73(7)</w:t>
      </w:r>
      <w:r w:rsidRPr="00671A1C">
        <w:rPr>
          <w:sz w:val="24"/>
          <w:szCs w:val="24"/>
        </w:rPr>
        <w:t>, 1066-1081.</w:t>
      </w:r>
    </w:p>
    <w:p w14:paraId="7469E34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10.1177/1747021819890289.</w:t>
      </w:r>
    </w:p>
    <w:p w14:paraId="1D40BE3D" w14:textId="77777777" w:rsidR="000349D9" w:rsidRPr="00671A1C" w:rsidRDefault="000349D9" w:rsidP="000349D9">
      <w:pPr>
        <w:rPr>
          <w:sz w:val="24"/>
          <w:szCs w:val="24"/>
        </w:rPr>
      </w:pPr>
    </w:p>
    <w:p w14:paraId="57CEDA7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503. </w:t>
      </w:r>
      <w:r w:rsidRPr="00671A1C">
        <w:rPr>
          <w:sz w:val="24"/>
          <w:szCs w:val="24"/>
        </w:rPr>
        <w:tab/>
        <w:t xml:space="preserve">Gu, J., Miller, C.B., Henry, A.L., </w:t>
      </w:r>
      <w:proofErr w:type="spellStart"/>
      <w:r w:rsidRPr="00671A1C">
        <w:rPr>
          <w:sz w:val="24"/>
          <w:szCs w:val="24"/>
        </w:rPr>
        <w:t>Espie</w:t>
      </w:r>
      <w:proofErr w:type="spellEnd"/>
      <w:r w:rsidRPr="00671A1C">
        <w:rPr>
          <w:sz w:val="24"/>
          <w:szCs w:val="24"/>
        </w:rPr>
        <w:t xml:space="preserve">, C.A., Davis, M.L., Stott, R., Emsley, R., Smits, J.A.J.,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Saunders, K.E.A., Goodwin, G, &amp; Carl, J.R. (2020). Efficacy of digital cognitive 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therapy for symptoms of generalized anxiety disorder: a study protocol for a randomized controlled trial. </w:t>
      </w:r>
      <w:r w:rsidRPr="00671A1C">
        <w:rPr>
          <w:sz w:val="24"/>
          <w:szCs w:val="24"/>
          <w:u w:val="single"/>
        </w:rPr>
        <w:t>Trials</w:t>
      </w:r>
      <w:r w:rsidRPr="00671A1C">
        <w:rPr>
          <w:sz w:val="24"/>
          <w:szCs w:val="24"/>
        </w:rPr>
        <w:t xml:space="preserve"> 21:357. Doi.org/10.1186/s13063-020-4230-6.</w:t>
      </w:r>
    </w:p>
    <w:p w14:paraId="35A0CD52" w14:textId="77777777" w:rsidR="000349D9" w:rsidRPr="00671A1C" w:rsidRDefault="000349D9" w:rsidP="000349D9">
      <w:pPr>
        <w:rPr>
          <w:b/>
          <w:sz w:val="24"/>
          <w:szCs w:val="24"/>
          <w:u w:val="single"/>
        </w:rPr>
      </w:pPr>
    </w:p>
    <w:p w14:paraId="74F1897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504.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Kvale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G, Hansen B, Hagen K, Abramowitz, J., Tore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Bortveit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1A1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1A1C">
        <w:rPr>
          <w:b/>
          <w:color w:val="212121"/>
          <w:sz w:val="24"/>
          <w:szCs w:val="24"/>
          <w:shd w:val="clear" w:color="auto" w:fill="FFFFFF"/>
        </w:rPr>
        <w:t>, M.G.</w:t>
      </w:r>
      <w:r w:rsidRPr="00671A1C">
        <w:rPr>
          <w:color w:val="212121"/>
          <w:sz w:val="24"/>
          <w:szCs w:val="24"/>
          <w:shd w:val="clear" w:color="auto" w:fill="FFFFFF"/>
        </w:rPr>
        <w:t xml:space="preserve">, Franklin, M.E.,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Haseth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Himle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J.A.,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Hystad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S.W., Kristensen, U.B.,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Launes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G., Lund, 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Solem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>, S., &amp; Ost, L.G. (2020) Effect of D-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Cycloserine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on the Effect of Concentrated Exposure and Response Prevention in Difficult-to-Treat Obsessive-Compulsive Disorder: A Randomized Clinical Trial.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 </w:t>
      </w:r>
      <w:r w:rsidRPr="00671A1C">
        <w:rPr>
          <w:iCs/>
          <w:color w:val="212121"/>
          <w:sz w:val="24"/>
          <w:szCs w:val="24"/>
          <w:u w:val="single"/>
          <w:shd w:val="clear" w:color="auto" w:fill="FFFFFF"/>
        </w:rPr>
        <w:t>JAMA Network Open</w:t>
      </w:r>
      <w:r w:rsidRPr="00671A1C">
        <w:rPr>
          <w:color w:val="212121"/>
          <w:sz w:val="24"/>
          <w:szCs w:val="24"/>
          <w:shd w:val="clear" w:color="auto" w:fill="FFFFFF"/>
        </w:rPr>
        <w:t>. 2020;3(8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2013249. Published 2020 Aug 3. doi:10.1001/jamanetworkopen.2020.13249</w:t>
      </w:r>
    </w:p>
    <w:p w14:paraId="7132BF44" w14:textId="77777777" w:rsidR="000349D9" w:rsidRPr="00671A1C" w:rsidRDefault="000349D9" w:rsidP="000349D9">
      <w:pPr>
        <w:rPr>
          <w:sz w:val="24"/>
          <w:szCs w:val="24"/>
        </w:rPr>
      </w:pPr>
    </w:p>
    <w:p w14:paraId="42E080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505.</w:t>
      </w:r>
      <w:r w:rsidRPr="00671A1C">
        <w:rPr>
          <w:sz w:val="24"/>
          <w:szCs w:val="24"/>
        </w:rPr>
        <w:tab/>
        <w:t xml:space="preserve">Simon, E., de </w:t>
      </w:r>
      <w:proofErr w:type="spellStart"/>
      <w:r w:rsidRPr="00671A1C">
        <w:rPr>
          <w:sz w:val="24"/>
          <w:szCs w:val="24"/>
        </w:rPr>
        <w:t>Hullu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Verboon</w:t>
      </w:r>
      <w:proofErr w:type="spellEnd"/>
      <w:r w:rsidRPr="00671A1C">
        <w:rPr>
          <w:sz w:val="24"/>
          <w:szCs w:val="24"/>
        </w:rPr>
        <w:t xml:space="preserve">, P., Butler, P., van </w:t>
      </w:r>
      <w:proofErr w:type="spellStart"/>
      <w:r w:rsidRPr="00671A1C">
        <w:rPr>
          <w:sz w:val="24"/>
          <w:szCs w:val="24"/>
        </w:rPr>
        <w:t>Groeninge</w:t>
      </w:r>
      <w:proofErr w:type="spellEnd"/>
      <w:r w:rsidRPr="00671A1C">
        <w:rPr>
          <w:sz w:val="24"/>
          <w:szCs w:val="24"/>
        </w:rPr>
        <w:t xml:space="preserve">, W., Slot,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Whiteside, S, &amp; van </w:t>
      </w:r>
      <w:proofErr w:type="spellStart"/>
      <w:r w:rsidRPr="00671A1C">
        <w:rPr>
          <w:sz w:val="24"/>
          <w:szCs w:val="24"/>
        </w:rPr>
        <w:t>Lankveld</w:t>
      </w:r>
      <w:proofErr w:type="spellEnd"/>
      <w:r w:rsidRPr="00671A1C">
        <w:rPr>
          <w:sz w:val="24"/>
          <w:szCs w:val="24"/>
        </w:rPr>
        <w:t xml:space="preserve">, J. (2020). Development of ‘learn to dare!’: An online assessment and intervention platform for anxious children. </w:t>
      </w:r>
      <w:r w:rsidRPr="00671A1C">
        <w:rPr>
          <w:sz w:val="24"/>
          <w:szCs w:val="24"/>
          <w:u w:val="single"/>
        </w:rPr>
        <w:t>BMC Psychiatry</w:t>
      </w:r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shd w:val="clear" w:color="auto" w:fill="FFFFFF"/>
        </w:rPr>
        <w:t>20(1):60. Published 2020 Feb 11. doi:10.1186/s12888-020-2462-3</w:t>
      </w:r>
    </w:p>
    <w:p w14:paraId="39AB9EA7" w14:textId="77777777" w:rsidR="000349D9" w:rsidRPr="00671A1C" w:rsidRDefault="000349D9" w:rsidP="000349D9">
      <w:pPr>
        <w:rPr>
          <w:sz w:val="24"/>
          <w:szCs w:val="24"/>
        </w:rPr>
      </w:pPr>
    </w:p>
    <w:p w14:paraId="07F24A55" w14:textId="77777777" w:rsidR="000349D9" w:rsidRPr="00671A1C" w:rsidRDefault="000349D9" w:rsidP="000349D9">
      <w:pPr>
        <w:spacing w:before="150" w:after="150"/>
        <w:rPr>
          <w:sz w:val="24"/>
          <w:szCs w:val="24"/>
        </w:rPr>
      </w:pPr>
      <w:r w:rsidRPr="00671A1C">
        <w:rPr>
          <w:sz w:val="24"/>
          <w:szCs w:val="24"/>
        </w:rPr>
        <w:t xml:space="preserve">506.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bCs/>
          <w:color w:val="000000"/>
          <w:sz w:val="24"/>
          <w:szCs w:val="24"/>
        </w:rPr>
        <w:t>Vinograd</w:t>
      </w:r>
      <w:proofErr w:type="spellEnd"/>
      <w:r w:rsidRPr="00671A1C">
        <w:rPr>
          <w:bCs/>
          <w:color w:val="000000"/>
          <w:sz w:val="24"/>
          <w:szCs w:val="24"/>
        </w:rPr>
        <w:t>, M.,</w:t>
      </w:r>
      <w:r w:rsidRPr="00671A1C">
        <w:rPr>
          <w:color w:val="000000"/>
          <w:sz w:val="24"/>
          <w:szCs w:val="24"/>
        </w:rPr>
        <w:t xml:space="preserve"> Williams, A., Sun, M., </w:t>
      </w:r>
      <w:proofErr w:type="spellStart"/>
      <w:r w:rsidRPr="00671A1C">
        <w:rPr>
          <w:color w:val="000000"/>
          <w:sz w:val="24"/>
          <w:szCs w:val="24"/>
        </w:rPr>
        <w:t>Bobova</w:t>
      </w:r>
      <w:proofErr w:type="spellEnd"/>
      <w:r w:rsidRPr="00671A1C">
        <w:rPr>
          <w:color w:val="000000"/>
          <w:sz w:val="24"/>
          <w:szCs w:val="24"/>
        </w:rPr>
        <w:t xml:space="preserve">, L., </w:t>
      </w:r>
      <w:proofErr w:type="spellStart"/>
      <w:r w:rsidRPr="00671A1C">
        <w:rPr>
          <w:color w:val="000000"/>
          <w:sz w:val="24"/>
          <w:szCs w:val="24"/>
        </w:rPr>
        <w:t>Wolitzky</w:t>
      </w:r>
      <w:proofErr w:type="spellEnd"/>
      <w:r w:rsidRPr="00671A1C">
        <w:rPr>
          <w:color w:val="000000"/>
          <w:sz w:val="24"/>
          <w:szCs w:val="24"/>
        </w:rPr>
        <w:t xml:space="preserve">-Taylor, K. B., </w:t>
      </w:r>
      <w:proofErr w:type="spellStart"/>
      <w:r w:rsidRPr="00671A1C">
        <w:rPr>
          <w:color w:val="000000"/>
          <w:sz w:val="24"/>
          <w:szCs w:val="24"/>
        </w:rPr>
        <w:t>Vrshek-Schallhorn</w:t>
      </w:r>
      <w:proofErr w:type="spellEnd"/>
      <w:r w:rsidRPr="00671A1C">
        <w:rPr>
          <w:color w:val="000000"/>
          <w:sz w:val="24"/>
          <w:szCs w:val="24"/>
        </w:rPr>
        <w:t xml:space="preserve">, S., Mineka, S., </w:t>
      </w:r>
      <w:proofErr w:type="spellStart"/>
      <w:r w:rsidRPr="00671A1C">
        <w:rPr>
          <w:color w:val="000000"/>
          <w:sz w:val="24"/>
          <w:szCs w:val="24"/>
        </w:rPr>
        <w:t>Zinbarg</w:t>
      </w:r>
      <w:proofErr w:type="spellEnd"/>
      <w:r w:rsidRPr="00671A1C">
        <w:rPr>
          <w:color w:val="000000"/>
          <w:sz w:val="24"/>
          <w:szCs w:val="24"/>
        </w:rPr>
        <w:t xml:space="preserve">, R. E.,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</w:t>
      </w:r>
      <w:r w:rsidRPr="00671A1C">
        <w:rPr>
          <w:color w:val="000000"/>
          <w:sz w:val="24"/>
          <w:szCs w:val="24"/>
        </w:rPr>
        <w:t xml:space="preserve">. (2020). Neuroticism and interpretive bias as risk factors for anxiety and depression. </w:t>
      </w:r>
      <w:r w:rsidRPr="00671A1C">
        <w:rPr>
          <w:iCs/>
          <w:color w:val="000000"/>
          <w:sz w:val="24"/>
          <w:szCs w:val="24"/>
          <w:u w:val="single"/>
        </w:rPr>
        <w:t>Clinical Psychological Science,</w:t>
      </w:r>
      <w:r w:rsidRPr="00671A1C">
        <w:rPr>
          <w:iCs/>
          <w:color w:val="000000"/>
          <w:sz w:val="24"/>
          <w:szCs w:val="24"/>
        </w:rPr>
        <w:t xml:space="preserve"> 8(4), 641-656</w:t>
      </w:r>
      <w:r w:rsidRPr="00671A1C">
        <w:rPr>
          <w:sz w:val="24"/>
          <w:szCs w:val="24"/>
        </w:rPr>
        <w:t xml:space="preserve">. </w:t>
      </w:r>
    </w:p>
    <w:p w14:paraId="751A544D" w14:textId="77777777" w:rsidR="000349D9" w:rsidRPr="00671A1C" w:rsidRDefault="000349D9" w:rsidP="000349D9">
      <w:pPr>
        <w:rPr>
          <w:sz w:val="24"/>
          <w:szCs w:val="24"/>
        </w:rPr>
      </w:pPr>
    </w:p>
    <w:p w14:paraId="0E20FB5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O.V., Waters, A.M., Luck, C.C., Ryan, K.M.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(2020). Novel approaches for strengthening human fear extinction: The roles of novelty, additional USs and additional GSs.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103529</w:t>
      </w:r>
    </w:p>
    <w:p w14:paraId="2258267C" w14:textId="77777777" w:rsidR="000349D9" w:rsidRPr="00671A1C" w:rsidRDefault="000349D9" w:rsidP="000349D9">
      <w:pPr>
        <w:rPr>
          <w:sz w:val="24"/>
          <w:szCs w:val="24"/>
        </w:rPr>
      </w:pPr>
    </w:p>
    <w:p w14:paraId="2AC914A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Using neuroscience to augment behavioral interventions for depression. </w:t>
      </w:r>
      <w:r w:rsidRPr="00671A1C">
        <w:rPr>
          <w:sz w:val="24"/>
          <w:szCs w:val="24"/>
          <w:u w:val="single"/>
        </w:rPr>
        <w:t>Harvard Review of Psychiatry,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shd w:val="clear" w:color="auto" w:fill="FFFFFF"/>
        </w:rPr>
        <w:t>28(1), 14-25. </w:t>
      </w:r>
    </w:p>
    <w:p w14:paraId="7F2A0795" w14:textId="77777777" w:rsidR="000349D9" w:rsidRPr="00671A1C" w:rsidRDefault="000349D9" w:rsidP="000349D9">
      <w:pPr>
        <w:rPr>
          <w:sz w:val="24"/>
          <w:szCs w:val="24"/>
        </w:rPr>
      </w:pPr>
    </w:p>
    <w:p w14:paraId="0A71D2D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509.</w:t>
      </w:r>
      <w:r w:rsidRPr="00671A1C">
        <w:rPr>
          <w:sz w:val="24"/>
          <w:szCs w:val="24"/>
        </w:rPr>
        <w:tab/>
        <w:t xml:space="preserve">Mineka, S., Williams, A.L.,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(2020). Five-year prospective diathesis-stress effects of cognitive and personal vulnerabilities on major depressive episodes: additive effects of neuroticism and stress. </w:t>
      </w:r>
      <w:r w:rsidRPr="00671A1C">
        <w:rPr>
          <w:sz w:val="24"/>
          <w:szCs w:val="24"/>
          <w:u w:val="single"/>
        </w:rPr>
        <w:t>Journal of Abnormal Psychology,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129(6)</w:t>
      </w:r>
      <w:r w:rsidRPr="00671A1C">
        <w:rPr>
          <w:color w:val="212121"/>
          <w:sz w:val="24"/>
          <w:szCs w:val="24"/>
          <w:shd w:val="clear" w:color="auto" w:fill="FFFFFF"/>
        </w:rPr>
        <w:t>, 646-657</w:t>
      </w:r>
      <w:r w:rsidRPr="00671A1C">
        <w:rPr>
          <w:sz w:val="24"/>
          <w:szCs w:val="24"/>
        </w:rPr>
        <w:t>.</w:t>
      </w:r>
    </w:p>
    <w:p w14:paraId="4BB18726" w14:textId="77777777" w:rsidR="000349D9" w:rsidRPr="00671A1C" w:rsidRDefault="000349D9" w:rsidP="000349D9">
      <w:pPr>
        <w:rPr>
          <w:sz w:val="24"/>
          <w:szCs w:val="24"/>
        </w:rPr>
      </w:pPr>
    </w:p>
    <w:p w14:paraId="749A93D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510.</w:t>
      </w:r>
      <w:r w:rsidRPr="00671A1C">
        <w:rPr>
          <w:sz w:val="24"/>
          <w:szCs w:val="24"/>
        </w:rPr>
        <w:tab/>
        <w:t xml:space="preserve">Kuhlman, K.R., Treanor, M., </w:t>
      </w:r>
      <w:proofErr w:type="spellStart"/>
      <w:r w:rsidRPr="00671A1C">
        <w:rPr>
          <w:sz w:val="24"/>
          <w:szCs w:val="24"/>
        </w:rPr>
        <w:t>Imbriano</w:t>
      </w:r>
      <w:proofErr w:type="spellEnd"/>
      <w:r w:rsidRPr="00671A1C">
        <w:rPr>
          <w:sz w:val="24"/>
          <w:szCs w:val="24"/>
        </w:rPr>
        <w:t xml:space="preserve">, G.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Endogenous in-session cortisol during exposure therapy predicts symptom improvement: preliminary results from a scopolamine-augmentation trial.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104657</w:t>
      </w:r>
      <w:r w:rsidRPr="00671A1C">
        <w:rPr>
          <w:sz w:val="24"/>
          <w:szCs w:val="24"/>
        </w:rPr>
        <w:t>.</w:t>
      </w:r>
    </w:p>
    <w:p w14:paraId="6927AE65" w14:textId="77777777" w:rsidR="000349D9" w:rsidRPr="00671A1C" w:rsidRDefault="000349D9" w:rsidP="000349D9">
      <w:pPr>
        <w:shd w:val="clear" w:color="auto" w:fill="FFFFFF"/>
        <w:spacing w:before="100" w:beforeAutospacing="1" w:after="100" w:afterAutospacing="1"/>
        <w:rPr>
          <w:color w:val="555555"/>
          <w:sz w:val="24"/>
          <w:szCs w:val="24"/>
        </w:rPr>
      </w:pPr>
      <w:r w:rsidRPr="00671A1C">
        <w:rPr>
          <w:sz w:val="24"/>
          <w:szCs w:val="24"/>
        </w:rPr>
        <w:lastRenderedPageBreak/>
        <w:t>511.</w:t>
      </w:r>
      <w:r w:rsidRPr="00671A1C">
        <w:rPr>
          <w:sz w:val="24"/>
          <w:szCs w:val="24"/>
        </w:rPr>
        <w:tab/>
        <w:t xml:space="preserve">*Sandman, C.F., Young, K.L.,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Changes in functional connectivity with cognitive behavioral therapy for social anxiety disorder predict outcomes at follow-up.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129</w:t>
      </w:r>
      <w:r w:rsidRPr="00671A1C">
        <w:rPr>
          <w:sz w:val="24"/>
          <w:szCs w:val="24"/>
        </w:rPr>
        <w:t xml:space="preserve">, </w:t>
      </w:r>
      <w:r w:rsidRPr="00671A1C">
        <w:rPr>
          <w:color w:val="555555"/>
          <w:sz w:val="24"/>
          <w:szCs w:val="24"/>
        </w:rPr>
        <w:t>103612</w:t>
      </w:r>
    </w:p>
    <w:p w14:paraId="325A578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512.</w:t>
      </w:r>
      <w:r w:rsidRPr="00671A1C">
        <w:rPr>
          <w:sz w:val="24"/>
          <w:szCs w:val="24"/>
        </w:rPr>
        <w:tab/>
        <w:t xml:space="preserve">Roque, A.D.,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Treanor, M., Rosenfield, D., Ritz, T., &amp;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 (2020). Stress-induced cortisol reactivity as a predictor of success in treatment for affective dimensions.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116</w:t>
      </w:r>
      <w:r w:rsidRPr="00671A1C">
        <w:rPr>
          <w:color w:val="212121"/>
          <w:sz w:val="24"/>
          <w:szCs w:val="24"/>
          <w:shd w:val="clear" w:color="auto" w:fill="FFFFFF"/>
        </w:rPr>
        <w:t>, 104646</w:t>
      </w:r>
      <w:r w:rsidRPr="00671A1C">
        <w:rPr>
          <w:sz w:val="24"/>
          <w:szCs w:val="24"/>
        </w:rPr>
        <w:t xml:space="preserve">. </w:t>
      </w:r>
    </w:p>
    <w:p w14:paraId="4EDD5D31" w14:textId="77777777" w:rsidR="000349D9" w:rsidRPr="00671A1C" w:rsidRDefault="000349D9" w:rsidP="000349D9">
      <w:pPr>
        <w:rPr>
          <w:sz w:val="24"/>
          <w:szCs w:val="24"/>
        </w:rPr>
      </w:pPr>
    </w:p>
    <w:p w14:paraId="1D4CF7A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513. </w:t>
      </w:r>
      <w:r w:rsidRPr="00671A1C">
        <w:rPr>
          <w:sz w:val="24"/>
          <w:szCs w:val="24"/>
        </w:rPr>
        <w:tab/>
        <w:t xml:space="preserve">Tabak, B.A., Young, K.S., Torre, J.B., Way, B.M.,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Eisenberger, N.I.,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Preliminary evidence that CD38 moderates the association of neuroticism on amygdala-</w:t>
      </w:r>
      <w:proofErr w:type="spellStart"/>
      <w:r w:rsidRPr="00671A1C">
        <w:rPr>
          <w:sz w:val="24"/>
          <w:szCs w:val="24"/>
        </w:rPr>
        <w:t>subgenual</w:t>
      </w:r>
      <w:proofErr w:type="spellEnd"/>
      <w:r w:rsidRPr="00671A1C">
        <w:rPr>
          <w:sz w:val="24"/>
          <w:szCs w:val="24"/>
        </w:rPr>
        <w:t xml:space="preserve"> cingulate connectivity. </w:t>
      </w:r>
      <w:r w:rsidRPr="00671A1C">
        <w:rPr>
          <w:sz w:val="24"/>
          <w:szCs w:val="24"/>
          <w:u w:val="single"/>
        </w:rPr>
        <w:t xml:space="preserve">Frontiers in Neuroscience, </w:t>
      </w:r>
      <w:r w:rsidRPr="00671A1C">
        <w:rPr>
          <w:color w:val="212121"/>
          <w:sz w:val="24"/>
          <w:szCs w:val="24"/>
          <w:shd w:val="clear" w:color="auto" w:fill="FFFFFF"/>
        </w:rPr>
        <w:t>2020 Feb 14;14:11.</w:t>
      </w:r>
      <w:r w:rsidRPr="00671A1C">
        <w:rPr>
          <w:sz w:val="24"/>
          <w:szCs w:val="24"/>
        </w:rPr>
        <w:t xml:space="preserve"> </w:t>
      </w:r>
    </w:p>
    <w:p w14:paraId="2CC53C6D" w14:textId="77777777" w:rsidR="000349D9" w:rsidRDefault="000349D9" w:rsidP="000349D9">
      <w:pPr>
        <w:rPr>
          <w:sz w:val="24"/>
          <w:szCs w:val="24"/>
        </w:rPr>
      </w:pPr>
    </w:p>
    <w:p w14:paraId="25ABE004" w14:textId="77777777" w:rsidR="000349D9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>514.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LeBeau, R.T., Ruiz, J., </w:t>
      </w:r>
      <w:proofErr w:type="spellStart"/>
      <w:r>
        <w:rPr>
          <w:sz w:val="24"/>
          <w:szCs w:val="24"/>
        </w:rPr>
        <w:t>Himle</w:t>
      </w:r>
      <w:proofErr w:type="spellEnd"/>
      <w:r>
        <w:rPr>
          <w:sz w:val="24"/>
          <w:szCs w:val="24"/>
        </w:rPr>
        <w:t xml:space="preserve">, J., &amp; </w:t>
      </w:r>
      <w:proofErr w:type="spellStart"/>
      <w:r w:rsidRPr="00333C1D">
        <w:rPr>
          <w:b/>
          <w:sz w:val="24"/>
          <w:szCs w:val="24"/>
        </w:rPr>
        <w:t>Craske</w:t>
      </w:r>
      <w:proofErr w:type="spellEnd"/>
      <w:r w:rsidRPr="00333C1D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(2020). Exploring factors related to suicide risk in a unique sample of socially anxious job seekers. </w:t>
      </w:r>
      <w:r w:rsidRPr="00333C1D">
        <w:rPr>
          <w:sz w:val="24"/>
          <w:szCs w:val="24"/>
          <w:u w:val="single"/>
        </w:rPr>
        <w:t>The Behavior Therapist</w:t>
      </w:r>
      <w:r>
        <w:rPr>
          <w:sz w:val="24"/>
          <w:szCs w:val="24"/>
        </w:rPr>
        <w:t xml:space="preserve">, </w:t>
      </w:r>
      <w:r w:rsidRPr="00333C1D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(8), 325-334.</w:t>
      </w:r>
    </w:p>
    <w:p w14:paraId="4DBDB8B1" w14:textId="77777777" w:rsidR="000349D9" w:rsidRDefault="000349D9" w:rsidP="000349D9">
      <w:pPr>
        <w:rPr>
          <w:sz w:val="24"/>
          <w:szCs w:val="24"/>
        </w:rPr>
      </w:pPr>
    </w:p>
    <w:p w14:paraId="026343D5" w14:textId="77777777" w:rsidR="000349D9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 xml:space="preserve">515. </w:t>
      </w:r>
      <w:r>
        <w:rPr>
          <w:sz w:val="24"/>
          <w:szCs w:val="24"/>
        </w:rPr>
        <w:tab/>
        <w:t xml:space="preserve">Santiago, J., Akeman, E., </w:t>
      </w:r>
      <w:proofErr w:type="spellStart"/>
      <w:r>
        <w:rPr>
          <w:sz w:val="24"/>
          <w:szCs w:val="24"/>
        </w:rPr>
        <w:t>Kirlic</w:t>
      </w:r>
      <w:proofErr w:type="spellEnd"/>
      <w:r>
        <w:rPr>
          <w:sz w:val="24"/>
          <w:szCs w:val="24"/>
        </w:rPr>
        <w:t xml:space="preserve">, N., Clausen, A.N., Cosgrove, K.T., McDermott, T.J., Mathis, B., Paulus, M, </w:t>
      </w:r>
      <w:proofErr w:type="spellStart"/>
      <w:r w:rsidRPr="00FB0F06">
        <w:rPr>
          <w:b/>
          <w:sz w:val="24"/>
          <w:szCs w:val="24"/>
        </w:rPr>
        <w:t>Craske</w:t>
      </w:r>
      <w:proofErr w:type="spellEnd"/>
      <w:r w:rsidRPr="00FB0F06">
        <w:rPr>
          <w:b/>
          <w:sz w:val="24"/>
          <w:szCs w:val="24"/>
        </w:rPr>
        <w:t>, M.G.,</w:t>
      </w:r>
      <w:r>
        <w:rPr>
          <w:sz w:val="24"/>
          <w:szCs w:val="24"/>
        </w:rPr>
        <w:t xml:space="preserve"> Abelson, J., Martell, C.,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</w:t>
      </w:r>
      <w:proofErr w:type="spellStart"/>
      <w:r>
        <w:rPr>
          <w:sz w:val="24"/>
          <w:szCs w:val="24"/>
        </w:rPr>
        <w:t>Bodurka</w:t>
      </w:r>
      <w:proofErr w:type="spellEnd"/>
      <w:r>
        <w:rPr>
          <w:sz w:val="24"/>
          <w:szCs w:val="24"/>
        </w:rPr>
        <w:t xml:space="preserve">, J., Thompson, W.K., &amp; </w:t>
      </w:r>
      <w:proofErr w:type="spellStart"/>
      <w:r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(2020). Protocol for a randomized controlled trial examining multilevel prediction of response to behavioral activation and exposure-based therapy for generalized anxiety disorder. </w:t>
      </w:r>
      <w:r w:rsidRPr="00FB0F06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21:17. </w:t>
      </w:r>
    </w:p>
    <w:p w14:paraId="352DFA93" w14:textId="77777777" w:rsidR="000349D9" w:rsidRPr="00DD6255" w:rsidRDefault="000349D9" w:rsidP="000349D9">
      <w:pPr>
        <w:rPr>
          <w:sz w:val="24"/>
          <w:szCs w:val="24"/>
        </w:rPr>
      </w:pPr>
    </w:p>
    <w:p w14:paraId="3FF2BC16" w14:textId="77777777" w:rsidR="000349D9" w:rsidRPr="00FB0F06" w:rsidRDefault="000349D9" w:rsidP="000349D9">
      <w:pPr>
        <w:rPr>
          <w:color w:val="000000" w:themeColor="text1"/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6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Gruber, J. M., Akinola, M., Gopnik, A., Cuddy, A., </w:t>
      </w:r>
      <w:proofErr w:type="spellStart"/>
      <w:r w:rsidRPr="00DD6255">
        <w:rPr>
          <w:sz w:val="24"/>
          <w:szCs w:val="24"/>
        </w:rPr>
        <w:t>Duckworth,A</w:t>
      </w:r>
      <w:proofErr w:type="spellEnd"/>
      <w:r w:rsidRPr="00DD6255">
        <w:rPr>
          <w:sz w:val="24"/>
          <w:szCs w:val="24"/>
        </w:rPr>
        <w:t xml:space="preserve">., </w:t>
      </w:r>
      <w:proofErr w:type="spellStart"/>
      <w:r w:rsidRPr="00DD6255">
        <w:rPr>
          <w:sz w:val="24"/>
          <w:szCs w:val="24"/>
        </w:rPr>
        <w:t>Kring</w:t>
      </w:r>
      <w:proofErr w:type="spellEnd"/>
      <w:r w:rsidRPr="00DD6255">
        <w:rPr>
          <w:sz w:val="24"/>
          <w:szCs w:val="24"/>
        </w:rPr>
        <w:t xml:space="preserve">, A., Spellman, B., Campos, B., </w:t>
      </w:r>
      <w:proofErr w:type="spellStart"/>
      <w:r w:rsidRPr="00DD6255">
        <w:rPr>
          <w:sz w:val="24"/>
          <w:szCs w:val="24"/>
        </w:rPr>
        <w:t>Teachman</w:t>
      </w:r>
      <w:proofErr w:type="spellEnd"/>
      <w:r w:rsidRPr="00DD6255">
        <w:rPr>
          <w:sz w:val="24"/>
          <w:szCs w:val="24"/>
        </w:rPr>
        <w:t xml:space="preserve">, B., Brannon, T., Ford, B., Carter-Sowell, A.R.,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Crum., </w:t>
      </w:r>
      <w:proofErr w:type="spellStart"/>
      <w:r w:rsidRPr="00DD6255">
        <w:rPr>
          <w:sz w:val="24"/>
          <w:szCs w:val="24"/>
        </w:rPr>
        <w:t>Saxbe</w:t>
      </w:r>
      <w:proofErr w:type="spellEnd"/>
      <w:r w:rsidRPr="00DD6255">
        <w:rPr>
          <w:sz w:val="24"/>
          <w:szCs w:val="24"/>
        </w:rPr>
        <w:t xml:space="preserve">, D., Bliss-Moreau, E., Fredrickson, B.L., </w:t>
      </w:r>
      <w:proofErr w:type="spellStart"/>
      <w:r w:rsidRPr="00DD6255">
        <w:rPr>
          <w:sz w:val="24"/>
          <w:szCs w:val="24"/>
        </w:rPr>
        <w:t>Oettingen</w:t>
      </w:r>
      <w:proofErr w:type="spellEnd"/>
      <w:r w:rsidRPr="00DD6255">
        <w:rPr>
          <w:sz w:val="24"/>
          <w:szCs w:val="24"/>
        </w:rPr>
        <w:t xml:space="preserve">, G., Goodman, S., </w:t>
      </w:r>
      <w:proofErr w:type="spellStart"/>
      <w:r w:rsidRPr="00DD6255">
        <w:rPr>
          <w:sz w:val="24"/>
          <w:szCs w:val="24"/>
        </w:rPr>
        <w:t>Kober</w:t>
      </w:r>
      <w:proofErr w:type="spellEnd"/>
      <w:r w:rsidRPr="00DD6255">
        <w:rPr>
          <w:sz w:val="24"/>
          <w:szCs w:val="24"/>
        </w:rPr>
        <w:t xml:space="preserve">, H., </w:t>
      </w:r>
      <w:proofErr w:type="spellStart"/>
      <w:r w:rsidRPr="00DD6255">
        <w:rPr>
          <w:sz w:val="24"/>
          <w:szCs w:val="24"/>
        </w:rPr>
        <w:t>Mendle</w:t>
      </w:r>
      <w:proofErr w:type="spellEnd"/>
      <w:r w:rsidRPr="00DD6255">
        <w:rPr>
          <w:sz w:val="24"/>
          <w:szCs w:val="24"/>
        </w:rPr>
        <w:t xml:space="preserve">, J., Pfeifer, J., Borelli, J., </w:t>
      </w:r>
      <w:proofErr w:type="spellStart"/>
      <w:r w:rsidRPr="00DD6255">
        <w:rPr>
          <w:sz w:val="24"/>
          <w:szCs w:val="24"/>
        </w:rPr>
        <w:t>Cantlon</w:t>
      </w:r>
      <w:proofErr w:type="spellEnd"/>
      <w:r w:rsidRPr="00DD6255">
        <w:rPr>
          <w:sz w:val="24"/>
          <w:szCs w:val="24"/>
        </w:rPr>
        <w:t xml:space="preserve">, J., Hooley, J.M., </w:t>
      </w:r>
      <w:proofErr w:type="spellStart"/>
      <w:r w:rsidRPr="00DD6255">
        <w:rPr>
          <w:sz w:val="24"/>
          <w:szCs w:val="24"/>
        </w:rPr>
        <w:t>Joorman</w:t>
      </w:r>
      <w:proofErr w:type="spellEnd"/>
      <w:r w:rsidRPr="00DD6255">
        <w:rPr>
          <w:sz w:val="24"/>
          <w:szCs w:val="24"/>
        </w:rPr>
        <w:t xml:space="preserve">, J., Moskowitz, J., Harkness, J., McRae, K., </w:t>
      </w:r>
      <w:proofErr w:type="spellStart"/>
      <w:r w:rsidRPr="00DD6255">
        <w:rPr>
          <w:sz w:val="24"/>
          <w:szCs w:val="24"/>
        </w:rPr>
        <w:t>Kinzler</w:t>
      </w:r>
      <w:proofErr w:type="spellEnd"/>
      <w:r w:rsidRPr="00DD6255">
        <w:rPr>
          <w:sz w:val="24"/>
          <w:szCs w:val="24"/>
        </w:rPr>
        <w:t xml:space="preserve">, K.D., </w:t>
      </w:r>
      <w:proofErr w:type="spellStart"/>
      <w:r w:rsidRPr="00DD6255">
        <w:rPr>
          <w:sz w:val="24"/>
          <w:szCs w:val="24"/>
        </w:rPr>
        <w:t>Jampol</w:t>
      </w:r>
      <w:proofErr w:type="spellEnd"/>
      <w:r w:rsidRPr="00DD6255">
        <w:rPr>
          <w:sz w:val="24"/>
          <w:szCs w:val="24"/>
        </w:rPr>
        <w:t xml:space="preserve">, L., Atlas, L, Weinstock, L., Clark, LA., </w:t>
      </w:r>
      <w:proofErr w:type="spellStart"/>
      <w:r w:rsidRPr="00DD6255">
        <w:rPr>
          <w:sz w:val="24"/>
          <w:szCs w:val="24"/>
        </w:rPr>
        <w:t>Davachi</w:t>
      </w:r>
      <w:proofErr w:type="spellEnd"/>
      <w:r w:rsidRPr="00DD6255">
        <w:rPr>
          <w:sz w:val="24"/>
          <w:szCs w:val="24"/>
        </w:rPr>
        <w:t xml:space="preserve">, L., Barrett, L., Williams, L., Lourenco, S., Ferguson, M.J., </w:t>
      </w:r>
      <w:proofErr w:type="spellStart"/>
      <w:r w:rsidRPr="00DD6255">
        <w:rPr>
          <w:sz w:val="24"/>
          <w:szCs w:val="24"/>
        </w:rPr>
        <w:t>Hebl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Natsuaki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Monin</w:t>
      </w:r>
      <w:proofErr w:type="spellEnd"/>
      <w:r w:rsidRPr="00DD6255">
        <w:rPr>
          <w:sz w:val="24"/>
          <w:szCs w:val="24"/>
        </w:rPr>
        <w:t xml:space="preserve">, J., Eisenberger, N., </w:t>
      </w:r>
      <w:proofErr w:type="spellStart"/>
      <w:r w:rsidRPr="00DD6255">
        <w:rPr>
          <w:sz w:val="24"/>
          <w:szCs w:val="24"/>
        </w:rPr>
        <w:t>Prause</w:t>
      </w:r>
      <w:proofErr w:type="spellEnd"/>
      <w:r w:rsidRPr="00DD6255">
        <w:rPr>
          <w:sz w:val="24"/>
          <w:szCs w:val="24"/>
        </w:rPr>
        <w:t xml:space="preserve">, N., Thompson, R.J., Carter, R., </w:t>
      </w:r>
      <w:proofErr w:type="spellStart"/>
      <w:r w:rsidRPr="00DD6255">
        <w:rPr>
          <w:sz w:val="24"/>
          <w:szCs w:val="24"/>
        </w:rPr>
        <w:t>Schmader</w:t>
      </w:r>
      <w:proofErr w:type="spellEnd"/>
      <w:r w:rsidRPr="00DD6255">
        <w:rPr>
          <w:sz w:val="24"/>
          <w:szCs w:val="24"/>
        </w:rPr>
        <w:t xml:space="preserve">, T., Chen, S., Johnson, S., Bunge, S., Smith, P., Sturm, V.E., Dutra, S., </w:t>
      </w:r>
      <w:proofErr w:type="spellStart"/>
      <w:r w:rsidRPr="00DD6255">
        <w:rPr>
          <w:sz w:val="24"/>
          <w:szCs w:val="24"/>
        </w:rPr>
        <w:t>Lombrozo</w:t>
      </w:r>
      <w:proofErr w:type="spellEnd"/>
      <w:r w:rsidRPr="00DD6255">
        <w:rPr>
          <w:sz w:val="24"/>
          <w:szCs w:val="24"/>
        </w:rPr>
        <w:t>, T., Purdie-</w:t>
      </w:r>
      <w:proofErr w:type="spellStart"/>
      <w:r w:rsidRPr="00DD6255">
        <w:rPr>
          <w:sz w:val="24"/>
          <w:szCs w:val="24"/>
        </w:rPr>
        <w:t>Vaughns</w:t>
      </w:r>
      <w:proofErr w:type="spellEnd"/>
      <w:r w:rsidRPr="00DD6255">
        <w:rPr>
          <w:sz w:val="24"/>
          <w:szCs w:val="24"/>
        </w:rPr>
        <w:t>, V., Hell</w:t>
      </w:r>
      <w:r>
        <w:rPr>
          <w:sz w:val="24"/>
          <w:szCs w:val="24"/>
        </w:rPr>
        <w:t xml:space="preserve">er, W., </w:t>
      </w:r>
      <w:proofErr w:type="spellStart"/>
      <w:r>
        <w:rPr>
          <w:sz w:val="24"/>
          <w:szCs w:val="24"/>
        </w:rPr>
        <w:t>Paluck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Barch</w:t>
      </w:r>
      <w:proofErr w:type="spellEnd"/>
      <w:r>
        <w:rPr>
          <w:sz w:val="24"/>
          <w:szCs w:val="24"/>
        </w:rPr>
        <w:t>, D. (2021</w:t>
      </w:r>
      <w:r w:rsidRPr="00DD6255">
        <w:rPr>
          <w:sz w:val="24"/>
          <w:szCs w:val="24"/>
        </w:rPr>
        <w:t xml:space="preserve">). The Future of Women in Psychological Science. </w:t>
      </w:r>
      <w:r w:rsidRPr="00DD6255">
        <w:rPr>
          <w:sz w:val="24"/>
          <w:szCs w:val="24"/>
          <w:u w:val="single"/>
        </w:rPr>
        <w:t>Perspectives on Psychological Science</w:t>
      </w:r>
      <w:r w:rsidRPr="00DD6255">
        <w:rPr>
          <w:sz w:val="24"/>
          <w:szCs w:val="24"/>
        </w:rPr>
        <w:t xml:space="preserve">. </w:t>
      </w:r>
      <w:r w:rsidRPr="00FB0F06">
        <w:rPr>
          <w:color w:val="000000" w:themeColor="text1"/>
          <w:sz w:val="21"/>
          <w:szCs w:val="21"/>
          <w:shd w:val="clear" w:color="auto" w:fill="FFFFFF"/>
        </w:rPr>
        <w:t>16(3):483-516. doi:</w:t>
      </w:r>
      <w:hyperlink r:id="rId7" w:history="1">
        <w:r w:rsidRPr="00FB0F06">
          <w:rPr>
            <w:rStyle w:val="Hyperlink"/>
            <w:color w:val="000000" w:themeColor="text1"/>
            <w:sz w:val="21"/>
            <w:szCs w:val="21"/>
            <w:shd w:val="clear" w:color="auto" w:fill="FFFFFF"/>
          </w:rPr>
          <w:t>10.1177/1745691620952789</w:t>
        </w:r>
      </w:hyperlink>
    </w:p>
    <w:p w14:paraId="5E266AF0" w14:textId="77777777" w:rsidR="000349D9" w:rsidRPr="00DD6255" w:rsidRDefault="000349D9" w:rsidP="000349D9">
      <w:pPr>
        <w:rPr>
          <w:sz w:val="24"/>
          <w:szCs w:val="24"/>
        </w:rPr>
      </w:pPr>
    </w:p>
    <w:p w14:paraId="02E155F4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Reciprocal effects of personality and general distress: Neuroticism vulnerability is stronger than scarring.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i/>
          <w:color w:val="333333"/>
          <w:sz w:val="24"/>
          <w:szCs w:val="24"/>
          <w:shd w:val="clear" w:color="auto" w:fill="FFFFFF"/>
        </w:rPr>
        <w:t>,</w:t>
      </w:r>
      <w:r w:rsidRPr="00DD6255">
        <w:rPr>
          <w:color w:val="333333"/>
          <w:sz w:val="24"/>
          <w:szCs w:val="24"/>
          <w:shd w:val="clear" w:color="auto" w:fill="FFFFFF"/>
        </w:rPr>
        <w:t xml:space="preserve"> 34–46.</w:t>
      </w:r>
    </w:p>
    <w:p w14:paraId="19AB202C" w14:textId="77777777" w:rsidR="000349D9" w:rsidRPr="00DD6255" w:rsidRDefault="000349D9" w:rsidP="000349D9">
      <w:pPr>
        <w:rPr>
          <w:sz w:val="24"/>
          <w:szCs w:val="24"/>
        </w:rPr>
      </w:pPr>
    </w:p>
    <w:p w14:paraId="54FE0A1B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Neuroticism and the longitudinal trajectories of anxiety and depressive symptoms in older adolescents.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(2)</w:t>
      </w:r>
      <w:r w:rsidRPr="00DD6255">
        <w:rPr>
          <w:color w:val="333333"/>
          <w:sz w:val="24"/>
          <w:szCs w:val="24"/>
          <w:shd w:val="clear" w:color="auto" w:fill="FFFFFF"/>
        </w:rPr>
        <w:t>, 126–140</w:t>
      </w:r>
      <w:r w:rsidRPr="00DD6255">
        <w:rPr>
          <w:sz w:val="24"/>
          <w:szCs w:val="24"/>
        </w:rPr>
        <w:t xml:space="preserve">. </w:t>
      </w:r>
    </w:p>
    <w:p w14:paraId="30D6A1A6" w14:textId="77777777" w:rsidR="000349D9" w:rsidRPr="00DD6255" w:rsidRDefault="000349D9" w:rsidP="000349D9">
      <w:pPr>
        <w:rPr>
          <w:b/>
          <w:sz w:val="24"/>
          <w:szCs w:val="24"/>
          <w:u w:val="single"/>
        </w:rPr>
      </w:pPr>
    </w:p>
    <w:p w14:paraId="3504301A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</w:t>
      </w:r>
      <w:r>
        <w:rPr>
          <w:sz w:val="24"/>
          <w:szCs w:val="24"/>
        </w:rPr>
        <w:t>19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 xml:space="preserve">, A.,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Extraversion and interpersonal support as risk, resource, and protective factors in the prediction of unipolar mood and anxiety disorders. </w:t>
      </w:r>
      <w:r w:rsidRPr="00DD6255">
        <w:rPr>
          <w:sz w:val="24"/>
          <w:szCs w:val="24"/>
          <w:u w:val="single"/>
        </w:rPr>
        <w:t xml:space="preserve">Journal of Abnormal Psychology,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color w:val="333333"/>
          <w:sz w:val="24"/>
          <w:szCs w:val="24"/>
          <w:shd w:val="clear" w:color="auto" w:fill="FFFFFF"/>
        </w:rPr>
        <w:t>, 47–59</w:t>
      </w:r>
      <w:r w:rsidRPr="00DD6255">
        <w:rPr>
          <w:sz w:val="24"/>
          <w:szCs w:val="24"/>
        </w:rPr>
        <w:t>.</w:t>
      </w:r>
    </w:p>
    <w:p w14:paraId="7CB62444" w14:textId="77777777" w:rsidR="000349D9" w:rsidRPr="00DD6255" w:rsidRDefault="000349D9" w:rsidP="000349D9">
      <w:pPr>
        <w:rPr>
          <w:sz w:val="24"/>
          <w:szCs w:val="24"/>
        </w:rPr>
      </w:pPr>
    </w:p>
    <w:p w14:paraId="729A4833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52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Treanor, M., *Rosenberg, B.,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Pavlovian learning processes in pediatric anxiety disorders: A critical review. </w:t>
      </w:r>
      <w:r w:rsidRPr="00DD6255">
        <w:rPr>
          <w:sz w:val="24"/>
          <w:szCs w:val="24"/>
          <w:u w:val="single"/>
        </w:rPr>
        <w:t xml:space="preserve">Biological Psychiatry,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2021 Apr 1;89(7):690-696.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10.1016/j.biopsych.2020.09.008. </w:t>
      </w:r>
    </w:p>
    <w:p w14:paraId="23D0C457" w14:textId="77777777" w:rsidR="000349D9" w:rsidRPr="00DD6255" w:rsidRDefault="000349D9" w:rsidP="000349D9">
      <w:pPr>
        <w:rPr>
          <w:sz w:val="24"/>
          <w:szCs w:val="24"/>
        </w:rPr>
      </w:pPr>
    </w:p>
    <w:p w14:paraId="1B09022B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Constantinou, E., </w:t>
      </w:r>
      <w:proofErr w:type="spellStart"/>
      <w:r w:rsidRPr="00DD6255">
        <w:rPr>
          <w:sz w:val="24"/>
          <w:szCs w:val="24"/>
        </w:rPr>
        <w:t>Pures</w:t>
      </w:r>
      <w:proofErr w:type="spellEnd"/>
      <w:r w:rsidRPr="00DD6255">
        <w:rPr>
          <w:sz w:val="24"/>
          <w:szCs w:val="24"/>
        </w:rPr>
        <w:t xml:space="preserve">, K.L., McGregor, T., Lester, K.J., Barry, T.J., Treanor, M.,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</w:t>
      </w:r>
      <w:proofErr w:type="spellStart"/>
      <w:r w:rsidRPr="00DD6255">
        <w:rPr>
          <w:sz w:val="24"/>
          <w:szCs w:val="24"/>
        </w:rPr>
        <w:t>Eley</w:t>
      </w:r>
      <w:proofErr w:type="spellEnd"/>
      <w:r w:rsidRPr="00DD6255">
        <w:rPr>
          <w:sz w:val="24"/>
          <w:szCs w:val="24"/>
        </w:rPr>
        <w:t xml:space="preserve">, T.C. (2021). Measuring fear: Association among different measures of fear learning.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 xml:space="preserve">, </w:t>
      </w:r>
      <w:r w:rsidRPr="00DD6255">
        <w:rPr>
          <w:sz w:val="24"/>
          <w:szCs w:val="24"/>
          <w:u w:val="single"/>
        </w:rPr>
        <w:t xml:space="preserve">70, </w:t>
      </w:r>
      <w:proofErr w:type="gramStart"/>
      <w:r w:rsidRPr="00DD6255">
        <w:rPr>
          <w:sz w:val="24"/>
          <w:szCs w:val="24"/>
        </w:rPr>
        <w:t>2021  March</w:t>
      </w:r>
      <w:proofErr w:type="gramEnd"/>
      <w:r w:rsidRPr="00DD6255">
        <w:rPr>
          <w:sz w:val="24"/>
          <w:szCs w:val="24"/>
        </w:rPr>
        <w:t>; 70: 101618, doi.org/10.1016/j.jbtep.2020.101618.</w:t>
      </w:r>
    </w:p>
    <w:p w14:paraId="43A4E6D1" w14:textId="77777777" w:rsidR="000349D9" w:rsidRPr="00DD6255" w:rsidRDefault="000349D9" w:rsidP="000349D9">
      <w:pPr>
        <w:rPr>
          <w:sz w:val="24"/>
          <w:szCs w:val="24"/>
        </w:rPr>
      </w:pPr>
    </w:p>
    <w:p w14:paraId="2837A66F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Miller, C.B., Gu, J., Henry, A.L., Davis, M. L., </w:t>
      </w:r>
      <w:proofErr w:type="spellStart"/>
      <w:r w:rsidRPr="00DD6255">
        <w:rPr>
          <w:sz w:val="24"/>
          <w:szCs w:val="24"/>
        </w:rPr>
        <w:t>Espie</w:t>
      </w:r>
      <w:proofErr w:type="spellEnd"/>
      <w:r w:rsidRPr="00DD6255">
        <w:rPr>
          <w:sz w:val="24"/>
          <w:szCs w:val="24"/>
        </w:rPr>
        <w:t xml:space="preserve">, C.A., Stott, R., Heinz, A.J., Bentley, K.H., Goodwin, G.M., Gorman, B.S.,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Carl, J.R. (2021). Feasibility and efficacy of a digital CBT intervention for symptoms of generalized anxiety disorder: A randomized multiple-baseline study.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2021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Mar;70:101609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10.1016/j.jbtep.2020.101609.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 2020 Sep 8. PMID: 32950939.</w:t>
      </w:r>
    </w:p>
    <w:p w14:paraId="79F8C73D" w14:textId="77777777" w:rsidR="000349D9" w:rsidRPr="00DD6255" w:rsidRDefault="000349D9" w:rsidP="000349D9">
      <w:pPr>
        <w:rPr>
          <w:sz w:val="24"/>
          <w:szCs w:val="24"/>
        </w:rPr>
      </w:pPr>
    </w:p>
    <w:p w14:paraId="580063F9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3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>, A., *</w:t>
      </w:r>
      <w:proofErr w:type="spellStart"/>
      <w:r w:rsidRPr="00DD6255">
        <w:rPr>
          <w:sz w:val="24"/>
          <w:szCs w:val="24"/>
        </w:rPr>
        <w:t>Yarrington</w:t>
      </w:r>
      <w:proofErr w:type="spellEnd"/>
      <w:r w:rsidRPr="00DD6255">
        <w:rPr>
          <w:sz w:val="24"/>
          <w:szCs w:val="24"/>
        </w:rPr>
        <w:t xml:space="preserve">, J., Enders, C.,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Reciprocal effects of neuroticism and life stress in adolescents. </w:t>
      </w:r>
      <w:r w:rsidRPr="00DD6255">
        <w:rPr>
          <w:sz w:val="24"/>
          <w:szCs w:val="24"/>
          <w:u w:val="single"/>
        </w:rPr>
        <w:t>Journal of Affective Disorders</w:t>
      </w:r>
      <w:r w:rsidRPr="00DD6255">
        <w:rPr>
          <w:sz w:val="24"/>
          <w:szCs w:val="24"/>
        </w:rPr>
        <w:t xml:space="preserve">.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 2021 Feb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15;281:247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-255.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10.1016/j.jad.2020.12.016.</w:t>
      </w:r>
    </w:p>
    <w:p w14:paraId="22082831" w14:textId="77777777" w:rsidR="000349D9" w:rsidRPr="00DD6255" w:rsidRDefault="000349D9" w:rsidP="000349D9">
      <w:pPr>
        <w:rPr>
          <w:sz w:val="24"/>
          <w:szCs w:val="24"/>
        </w:rPr>
      </w:pPr>
    </w:p>
    <w:p w14:paraId="2DFAA662" w14:textId="77777777" w:rsidR="000349D9" w:rsidRPr="00DD6255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4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*Peng, Y., *Knotts, J.D., Taylor, C.T.,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Stein, M.,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S., Young, S., Simmons, A.N., Yeh, H-W., Ruiz, J., &amp; Paulus, M.P. (2021). Failure to identify robust latent variables of positive or negative valence processing across units of analysis. </w:t>
      </w:r>
      <w:r w:rsidRPr="00DD6255">
        <w:rPr>
          <w:sz w:val="24"/>
          <w:szCs w:val="24"/>
          <w:u w:val="single"/>
        </w:rPr>
        <w:t>Biological Psychiatry: Cognitive Neuroscience and Neuroimaging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3:S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2451-9022(20)30376-1.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10.1016/j.bpsc.2020.12.005</w:t>
      </w:r>
    </w:p>
    <w:p w14:paraId="03CDDB7E" w14:textId="77777777" w:rsidR="000349D9" w:rsidRPr="00DD6255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0B6A14BE" w14:textId="77777777" w:rsidR="000349D9" w:rsidRPr="00DD6255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5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J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ung, J.,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T.D., Cummings, K.K., Wilhelm, F.H.,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Dapretto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S.Y., &amp; Green, S.A. (2021) Associations between physiological and neural measures of sensory reactivity in youth with autism.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Child Psychology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and Psychiatry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15.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10.1111/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jcpp.13387..</w:t>
      </w:r>
      <w:proofErr w:type="gramEnd"/>
    </w:p>
    <w:p w14:paraId="7FAA77B0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49BEA3C2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526.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Snyder, A., Sheridan, C., Tanner, A.,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Bickart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Sullan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M.G.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Choe, M.,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Babikian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T., Giza, C., &amp;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Asarnow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R. (2021). Cardiorespiratory Functioning in Youth with Persistent Post-Concussion Symptoms: A Pilot Study.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Journal of Clinical Medicine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2021 Feb 3;10(4):561.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10.3390/jcm10040561. </w:t>
      </w:r>
    </w:p>
    <w:p w14:paraId="319D1707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7289414E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527.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*McGlade, A.L. &amp;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(2021) Optimizing exposure: Between-session mental rehearsal as an augmentation strategy. </w:t>
      </w:r>
      <w:proofErr w:type="spell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2021 Feb 11;139:103827.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10.1016/j.brat.2021.103827. </w:t>
      </w:r>
    </w:p>
    <w:p w14:paraId="169B3E68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5CB5D301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color w:val="212121"/>
          <w:sz w:val="24"/>
          <w:szCs w:val="24"/>
          <w:shd w:val="clear" w:color="auto" w:fill="FFFFFF"/>
        </w:rPr>
        <w:t>528.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McGregor, T.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Purves, K. L.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Constantinou,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Baas, J. M. P.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Barry, T.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Carr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b/>
          <w:color w:val="1C1D1E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rStyle w:val="author"/>
          <w:b/>
          <w:color w:val="1C1D1E"/>
          <w:sz w:val="24"/>
          <w:szCs w:val="24"/>
          <w:shd w:val="clear" w:color="auto" w:fill="FFFFFF"/>
        </w:rPr>
        <w:t>, M. G.</w:t>
      </w:r>
      <w:r w:rsidRPr="00614176">
        <w:rPr>
          <w:b/>
          <w:color w:val="1C1D1E"/>
          <w:sz w:val="24"/>
          <w:szCs w:val="24"/>
          <w:shd w:val="clear" w:color="auto" w:fill="FFFFFF"/>
        </w:rPr>
        <w:t>,</w:t>
      </w:r>
      <w:r w:rsidRPr="00614176">
        <w:rPr>
          <w:color w:val="1C1D1E"/>
          <w:sz w:val="24"/>
          <w:szCs w:val="24"/>
          <w:shd w:val="clear" w:color="auto" w:fill="FFFFFF"/>
        </w:rPr>
        <w:t>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Lester, K. J.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Palaiologou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Breen, G.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Young, K. S.</w:t>
      </w:r>
      <w:r w:rsidRPr="00614176">
        <w:rPr>
          <w:color w:val="1C1D1E"/>
          <w:sz w:val="24"/>
          <w:szCs w:val="24"/>
          <w:shd w:val="clear" w:color="auto" w:fill="FFFFFF"/>
        </w:rPr>
        <w:t>, &amp;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Eley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T. C.</w:t>
      </w:r>
      <w:r w:rsidRPr="00614176">
        <w:rPr>
          <w:color w:val="1C1D1E"/>
          <w:sz w:val="24"/>
          <w:szCs w:val="24"/>
          <w:shd w:val="clear" w:color="auto" w:fill="FFFFFF"/>
        </w:rPr>
        <w:t> (</w:t>
      </w:r>
      <w:r w:rsidRPr="00614176">
        <w:rPr>
          <w:rStyle w:val="pubyear"/>
          <w:color w:val="1C1D1E"/>
          <w:sz w:val="24"/>
          <w:szCs w:val="24"/>
          <w:shd w:val="clear" w:color="auto" w:fill="FFFFFF"/>
        </w:rPr>
        <w:t>2021</w:t>
      </w:r>
      <w:r w:rsidRPr="00614176">
        <w:rPr>
          <w:color w:val="1C1D1E"/>
          <w:sz w:val="24"/>
          <w:szCs w:val="24"/>
          <w:shd w:val="clear" w:color="auto" w:fill="FFFFFF"/>
        </w:rPr>
        <w:t>). </w:t>
      </w:r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 xml:space="preserve">Large‐scale remote fear conditioning: Demonstration of associations with anxiety using the </w:t>
      </w:r>
      <w:proofErr w:type="spellStart"/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>FLARe</w:t>
      </w:r>
      <w:proofErr w:type="spellEnd"/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 xml:space="preserve"> smartphone app</w:t>
      </w:r>
      <w:r w:rsidRPr="00614176">
        <w:rPr>
          <w:sz w:val="24"/>
          <w:szCs w:val="24"/>
        </w:rPr>
        <w:t xml:space="preserve">. Depression and </w:t>
      </w:r>
      <w:proofErr w:type="gramStart"/>
      <w:r w:rsidRPr="00614176">
        <w:rPr>
          <w:sz w:val="24"/>
          <w:szCs w:val="24"/>
        </w:rPr>
        <w:t>Anxiety,  1</w:t>
      </w:r>
      <w:proofErr w:type="gramEnd"/>
      <w:r w:rsidRPr="00614176">
        <w:rPr>
          <w:sz w:val="24"/>
          <w:szCs w:val="24"/>
        </w:rPr>
        <w:t>– 12. </w:t>
      </w:r>
      <w:hyperlink r:id="rId8" w:history="1">
        <w:r w:rsidRPr="00614176">
          <w:rPr>
            <w:rStyle w:val="Hyperlink"/>
            <w:sz w:val="24"/>
            <w:szCs w:val="24"/>
          </w:rPr>
          <w:t>https://doi.org/10.1002/da.23146</w:t>
        </w:r>
      </w:hyperlink>
      <w:r w:rsidRPr="00614176">
        <w:rPr>
          <w:rStyle w:val="pagefirst"/>
          <w:color w:val="1C1D1E"/>
          <w:sz w:val="24"/>
          <w:szCs w:val="24"/>
          <w:shd w:val="clear" w:color="auto" w:fill="FFFFFF"/>
        </w:rPr>
        <w:t xml:space="preserve"> </w:t>
      </w:r>
    </w:p>
    <w:p w14:paraId="466CA22F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5096B03A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sz w:val="24"/>
          <w:szCs w:val="24"/>
        </w:rPr>
        <w:lastRenderedPageBreak/>
        <w:t>529.</w:t>
      </w:r>
      <w:r w:rsidRPr="00614176">
        <w:rPr>
          <w:sz w:val="24"/>
          <w:szCs w:val="24"/>
        </w:rPr>
        <w:tab/>
        <w:t>Chen, K., *Barnes-</w:t>
      </w:r>
      <w:proofErr w:type="spellStart"/>
      <w:r w:rsidRPr="00614176">
        <w:rPr>
          <w:sz w:val="24"/>
          <w:szCs w:val="24"/>
        </w:rPr>
        <w:t>Horowtiz</w:t>
      </w:r>
      <w:proofErr w:type="spellEnd"/>
      <w:r w:rsidRPr="00614176">
        <w:rPr>
          <w:sz w:val="24"/>
          <w:szCs w:val="24"/>
        </w:rPr>
        <w:t xml:space="preserve">, N., Treanor, M., Sun, M. Young, K, S.,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</w:t>
      </w:r>
      <w:r w:rsidRPr="00614176">
        <w:rPr>
          <w:sz w:val="24"/>
          <w:szCs w:val="24"/>
        </w:rPr>
        <w:t xml:space="preserve"> (2021). Virtual reality reward training for anhedonia: a pilot study. </w:t>
      </w:r>
      <w:r w:rsidRPr="00614176">
        <w:rPr>
          <w:sz w:val="24"/>
          <w:szCs w:val="24"/>
          <w:u w:val="single"/>
        </w:rPr>
        <w:t>Frontiers in Psychology.</w:t>
      </w:r>
      <w:r w:rsidRPr="00614176">
        <w:rPr>
          <w:sz w:val="24"/>
          <w:szCs w:val="24"/>
        </w:rPr>
        <w:t xml:space="preserve"> Jan</w:t>
      </w:r>
      <w:proofErr w:type="gramStart"/>
      <w:r w:rsidRPr="00614176">
        <w:rPr>
          <w:sz w:val="24"/>
          <w:szCs w:val="24"/>
        </w:rPr>
        <w:t>7;11:613617</w:t>
      </w:r>
      <w:proofErr w:type="gramEnd"/>
      <w:r w:rsidRPr="00614176">
        <w:rPr>
          <w:sz w:val="24"/>
          <w:szCs w:val="24"/>
        </w:rPr>
        <w:t>. Doi: 10.3389/fpsyg.2020.613617</w:t>
      </w:r>
    </w:p>
    <w:p w14:paraId="3FF38207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7BD02207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sz w:val="24"/>
          <w:szCs w:val="24"/>
        </w:rPr>
        <w:t>530.</w:t>
      </w:r>
      <w:r w:rsidRPr="00614176">
        <w:rPr>
          <w:sz w:val="24"/>
          <w:szCs w:val="24"/>
        </w:rPr>
        <w:tab/>
        <w:t xml:space="preserve">Barry, T.J., </w:t>
      </w:r>
      <w:proofErr w:type="spellStart"/>
      <w:r w:rsidRPr="00614176">
        <w:rPr>
          <w:sz w:val="24"/>
          <w:szCs w:val="24"/>
        </w:rPr>
        <w:t>Sewart</w:t>
      </w:r>
      <w:proofErr w:type="spellEnd"/>
      <w:r w:rsidRPr="00614176">
        <w:rPr>
          <w:sz w:val="24"/>
          <w:szCs w:val="24"/>
        </w:rPr>
        <w:t>, A.R., Adam, E. K.</w:t>
      </w:r>
      <w:proofErr w:type="gramStart"/>
      <w:r w:rsidRPr="00614176">
        <w:rPr>
          <w:sz w:val="24"/>
          <w:szCs w:val="24"/>
        </w:rPr>
        <w:t xml:space="preserve">,  </w:t>
      </w:r>
      <w:proofErr w:type="spellStart"/>
      <w:r w:rsidRPr="00614176">
        <w:rPr>
          <w:sz w:val="24"/>
          <w:szCs w:val="24"/>
        </w:rPr>
        <w:t>Zinbarg</w:t>
      </w:r>
      <w:proofErr w:type="spellEnd"/>
      <w:proofErr w:type="gramEnd"/>
      <w:r w:rsidRPr="00614176">
        <w:rPr>
          <w:sz w:val="24"/>
          <w:szCs w:val="24"/>
        </w:rPr>
        <w:t xml:space="preserve">, R.E., Mineka, S.,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sz w:val="24"/>
          <w:szCs w:val="24"/>
        </w:rPr>
        <w:t xml:space="preserve">, M.G. (2021) The longitudinal association between individual differences in recall of positive specific autobiographical memories and daily cortisol, </w:t>
      </w:r>
      <w:r w:rsidRPr="00614176">
        <w:rPr>
          <w:sz w:val="24"/>
          <w:szCs w:val="24"/>
          <w:u w:val="single"/>
        </w:rPr>
        <w:t>Biological Psychology</w:t>
      </w:r>
      <w:r w:rsidRPr="00614176">
        <w:rPr>
          <w:sz w:val="24"/>
          <w:szCs w:val="24"/>
        </w:rPr>
        <w:t xml:space="preserve">, 2021, 108086, ISSN 0301-0511, </w:t>
      </w:r>
      <w:hyperlink r:id="rId9" w:history="1">
        <w:r w:rsidRPr="00614176">
          <w:rPr>
            <w:rStyle w:val="Hyperlink"/>
            <w:sz w:val="24"/>
            <w:szCs w:val="24"/>
          </w:rPr>
          <w:t>https://doi.org/10.1016/j.biopsycho.2021.108086</w:t>
        </w:r>
      </w:hyperlink>
      <w:r w:rsidRPr="00614176">
        <w:rPr>
          <w:sz w:val="24"/>
          <w:szCs w:val="24"/>
        </w:rPr>
        <w:t>.</w:t>
      </w:r>
    </w:p>
    <w:p w14:paraId="7AB65E6D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41516D6A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sz w:val="24"/>
          <w:szCs w:val="24"/>
        </w:rPr>
        <w:t>531.</w:t>
      </w:r>
      <w:r w:rsidRPr="00614176">
        <w:rPr>
          <w:sz w:val="24"/>
          <w:szCs w:val="24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Wolitzky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-Taylor, K.,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Sewart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R., Mineka, S, &amp;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</w:t>
      </w:r>
      <w:r w:rsidRPr="00614176">
        <w:rPr>
          <w:color w:val="212121"/>
          <w:sz w:val="24"/>
          <w:szCs w:val="24"/>
          <w:shd w:val="clear" w:color="auto" w:fill="FFFFFF"/>
        </w:rPr>
        <w:t>. (2021) Rumination and worry as putative mediators explaining the association between emotional disorders and alcohol use disorder in a longitudinal study.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Addictive Behaviors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2021 Mar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19;119:106915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10.1016/j.addbeh.2021.106915. </w:t>
      </w:r>
    </w:p>
    <w:p w14:paraId="6BDF520C" w14:textId="77777777" w:rsidR="000349D9" w:rsidRPr="00614176" w:rsidRDefault="000349D9" w:rsidP="000349D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15B8EB1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sz w:val="24"/>
          <w:szCs w:val="24"/>
        </w:rPr>
        <w:t xml:space="preserve">532. </w:t>
      </w:r>
      <w:r w:rsidRPr="00614176">
        <w:rPr>
          <w:sz w:val="24"/>
          <w:szCs w:val="24"/>
        </w:rPr>
        <w:tab/>
        <w:t xml:space="preserve">*Young, K.S., </w:t>
      </w:r>
      <w:proofErr w:type="spellStart"/>
      <w:r w:rsidRPr="00614176">
        <w:rPr>
          <w:sz w:val="24"/>
          <w:szCs w:val="24"/>
        </w:rPr>
        <w:t>Bookheimer</w:t>
      </w:r>
      <w:proofErr w:type="spellEnd"/>
      <w:r w:rsidRPr="00614176">
        <w:rPr>
          <w:sz w:val="24"/>
          <w:szCs w:val="24"/>
        </w:rPr>
        <w:t xml:space="preserve">, S.Y., </w:t>
      </w:r>
      <w:proofErr w:type="spellStart"/>
      <w:r w:rsidRPr="00614176">
        <w:rPr>
          <w:sz w:val="24"/>
          <w:szCs w:val="24"/>
        </w:rPr>
        <w:t>Nusslock</w:t>
      </w:r>
      <w:proofErr w:type="spellEnd"/>
      <w:r w:rsidRPr="00614176">
        <w:rPr>
          <w:sz w:val="24"/>
          <w:szCs w:val="24"/>
        </w:rPr>
        <w:t xml:space="preserve">, R., </w:t>
      </w:r>
      <w:proofErr w:type="spellStart"/>
      <w:r w:rsidRPr="00614176">
        <w:rPr>
          <w:sz w:val="24"/>
          <w:szCs w:val="24"/>
        </w:rPr>
        <w:t>Zinbarg</w:t>
      </w:r>
      <w:proofErr w:type="spellEnd"/>
      <w:r w:rsidRPr="00614176">
        <w:rPr>
          <w:sz w:val="24"/>
          <w:szCs w:val="24"/>
        </w:rPr>
        <w:t xml:space="preserve">, R.E., Damme, K.S., Chat, I, K-K., </w:t>
      </w:r>
      <w:proofErr w:type="spellStart"/>
      <w:r w:rsidRPr="00614176">
        <w:rPr>
          <w:sz w:val="24"/>
          <w:szCs w:val="24"/>
        </w:rPr>
        <w:t>Vinograd</w:t>
      </w:r>
      <w:proofErr w:type="spellEnd"/>
      <w:r w:rsidRPr="00614176">
        <w:rPr>
          <w:sz w:val="24"/>
          <w:szCs w:val="24"/>
        </w:rPr>
        <w:t xml:space="preserve">, M., Perez, M., Chen, K., </w:t>
      </w:r>
      <w:proofErr w:type="spellStart"/>
      <w:r w:rsidRPr="00614176">
        <w:rPr>
          <w:sz w:val="24"/>
          <w:szCs w:val="24"/>
        </w:rPr>
        <w:t>Echiverri</w:t>
      </w:r>
      <w:proofErr w:type="spellEnd"/>
      <w:r w:rsidRPr="00614176">
        <w:rPr>
          <w:sz w:val="24"/>
          <w:szCs w:val="24"/>
        </w:rPr>
        <w:t xml:space="preserve">-Cohen, E.,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 (2021). Dysregulation of threat neurocircuitry during fear extinction: the role of anhedonia.  </w:t>
      </w:r>
      <w:r w:rsidRPr="00614176">
        <w:rPr>
          <w:sz w:val="24"/>
          <w:szCs w:val="24"/>
          <w:u w:val="single"/>
        </w:rPr>
        <w:t>Neuropsychopharmacology (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2021). </w:t>
      </w:r>
      <w:hyperlink r:id="rId10" w:history="1">
        <w:r w:rsidRPr="00614176">
          <w:rPr>
            <w:rStyle w:val="Hyperlink"/>
            <w:sz w:val="24"/>
            <w:szCs w:val="24"/>
            <w:shd w:val="clear" w:color="auto" w:fill="FFFFFF"/>
          </w:rPr>
          <w:t>https://doi.org/10.1038/s41386-021-01003-8</w:t>
        </w:r>
      </w:hyperlink>
    </w:p>
    <w:p w14:paraId="607E11B6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F7A653B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>533.</w:t>
      </w:r>
      <w:r w:rsidRPr="00614176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J.S., Enders, C.K.,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Zinbarg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R.E., Mineka, S., &amp;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 xml:space="preserve">, M.G. 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(2021). Examining the dimensionality of anxiety and depression: a latent profile approach to modeling transdiagnostic features.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Journal of Psychopathology and Behavioral Assessment</w:t>
      </w:r>
    </w:p>
    <w:p w14:paraId="758A7AC5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C94DED0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534. </w:t>
      </w:r>
      <w:r w:rsidRPr="00614176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J.S.,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Lasser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J., Garcia, D., Vargas, J.H.,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Coouto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Marafon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&amp; Niles, A.N. (2021). Impact of COVID-19 pandemic on mental health among 157,213 Americans.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Journal of Affective Disorders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May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1;286:64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-70.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10.1016/j.jad.2021.02.056.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Feb 26. PMID: 33677184.</w:t>
      </w:r>
    </w:p>
    <w:p w14:paraId="5634A628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3CD72925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535. </w:t>
      </w:r>
      <w:r w:rsidRPr="00614176">
        <w:rPr>
          <w:color w:val="222222"/>
          <w:sz w:val="24"/>
          <w:szCs w:val="24"/>
          <w:shd w:val="clear" w:color="auto" w:fill="FFFFFF"/>
        </w:rPr>
        <w:tab/>
        <w:t xml:space="preserve">Porter, C.,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Favara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Hittmeyer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a., Scott, D.,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Jiminez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A.S.,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Ellanki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Woldehanna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T., Duc, L.T.,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., &amp; Stein, A. (2021). Impact of the COVID-19 pandemic on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anxiey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 and depression symptoms of young people in the global south: evidence from a four-country cohort study.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British Medical Journal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Open 2021;</w:t>
      </w:r>
      <w:proofErr w:type="gramStart"/>
      <w:r w:rsidRPr="00614176">
        <w:rPr>
          <w:color w:val="222222"/>
          <w:sz w:val="24"/>
          <w:szCs w:val="24"/>
          <w:shd w:val="clear" w:color="auto" w:fill="FFFFFF"/>
        </w:rPr>
        <w:t>11:e</w:t>
      </w:r>
      <w:proofErr w:type="gramEnd"/>
      <w:r w:rsidRPr="00614176">
        <w:rPr>
          <w:color w:val="222222"/>
          <w:sz w:val="24"/>
          <w:szCs w:val="24"/>
          <w:shd w:val="clear" w:color="auto" w:fill="FFFFFF"/>
        </w:rPr>
        <w:t>049653. Doi:10.1136/bmjopen-2021-049653</w:t>
      </w:r>
    </w:p>
    <w:p w14:paraId="25523767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E241E6B" w14:textId="77777777" w:rsidR="000349D9" w:rsidRPr="00614176" w:rsidRDefault="000349D9" w:rsidP="000349D9">
      <w:pPr>
        <w:rPr>
          <w:b/>
          <w:bCs/>
          <w:color w:val="002D64"/>
          <w:sz w:val="24"/>
          <w:szCs w:val="24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536. </w:t>
      </w:r>
      <w:r w:rsidRPr="00614176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Feurer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C., Francis, J.,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Ajilore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., Phan, K.L., &amp;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Klumpp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H. (2021). Emotion regulation and repetitive negative thinking before and after CBT and SSRI treatment of internalizing psychopathologies.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Cognitive Therapy and Research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 </w:t>
      </w:r>
      <w:r w:rsidRPr="00614176">
        <w:rPr>
          <w:rStyle w:val="central-date-added"/>
          <w:color w:val="000000"/>
          <w:sz w:val="24"/>
          <w:szCs w:val="24"/>
          <w:shd w:val="clear" w:color="auto" w:fill="FFFFFF"/>
        </w:rPr>
        <w:t xml:space="preserve">30 June 2021 | 2021 Issue 06 </w:t>
      </w:r>
      <w:hyperlink r:id="rId11" w:tgtFrame="_blank" w:history="1">
        <w:r w:rsidRPr="00614176">
          <w:rPr>
            <w:rStyle w:val="Hyperlink"/>
            <w:b/>
            <w:bCs/>
            <w:sz w:val="24"/>
            <w:szCs w:val="24"/>
          </w:rPr>
          <w:t>https://doi.org/10.1007/s10608-021-10222-8</w:t>
        </w:r>
      </w:hyperlink>
    </w:p>
    <w:p w14:paraId="2AAFCAF6" w14:textId="77777777" w:rsidR="000349D9" w:rsidRPr="00614176" w:rsidRDefault="000349D9" w:rsidP="000349D9">
      <w:pPr>
        <w:jc w:val="center"/>
        <w:rPr>
          <w:sz w:val="24"/>
          <w:szCs w:val="24"/>
        </w:rPr>
      </w:pPr>
    </w:p>
    <w:p w14:paraId="3509FBE9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>537.</w:t>
      </w:r>
      <w:r w:rsidRPr="00614176">
        <w:rPr>
          <w:sz w:val="24"/>
          <w:szCs w:val="24"/>
        </w:rPr>
        <w:tab/>
      </w:r>
      <w:proofErr w:type="spellStart"/>
      <w:r w:rsidRPr="00614176">
        <w:rPr>
          <w:sz w:val="24"/>
          <w:szCs w:val="24"/>
        </w:rPr>
        <w:t>Haynos</w:t>
      </w:r>
      <w:proofErr w:type="spellEnd"/>
      <w:r w:rsidRPr="00614176">
        <w:rPr>
          <w:sz w:val="24"/>
          <w:szCs w:val="24"/>
        </w:rPr>
        <w:t xml:space="preserve">, A., Anderson, L.M., Askew, A.J.,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., &amp; Peterson, C.B. (2021). Adapting a neuroscience-informed intervention to alter reward mechanisms of anorexia nervosa: a novel direction for future research. </w:t>
      </w:r>
      <w:r w:rsidRPr="00614176">
        <w:rPr>
          <w:sz w:val="24"/>
          <w:szCs w:val="24"/>
          <w:u w:val="single"/>
        </w:rPr>
        <w:t>Journal of Eating Disorders</w:t>
      </w:r>
      <w:r w:rsidRPr="00614176">
        <w:rPr>
          <w:sz w:val="24"/>
          <w:szCs w:val="24"/>
        </w:rPr>
        <w:t xml:space="preserve">. </w:t>
      </w:r>
      <w:r w:rsidRPr="00614176">
        <w:rPr>
          <w:b/>
          <w:bCs/>
          <w:color w:val="333333"/>
          <w:sz w:val="24"/>
          <w:szCs w:val="24"/>
          <w:shd w:val="clear" w:color="auto" w:fill="FFFFFF"/>
        </w:rPr>
        <w:t>9, </w:t>
      </w:r>
      <w:r w:rsidRPr="00614176">
        <w:rPr>
          <w:color w:val="333333"/>
          <w:sz w:val="24"/>
          <w:szCs w:val="24"/>
          <w:shd w:val="clear" w:color="auto" w:fill="FFFFFF"/>
        </w:rPr>
        <w:t>63 (2021). https://doi.org/10.1186/s40337-021-00417-5</w:t>
      </w:r>
    </w:p>
    <w:p w14:paraId="5B11EA7E" w14:textId="77777777" w:rsidR="000349D9" w:rsidRPr="00614176" w:rsidRDefault="000349D9" w:rsidP="000349D9">
      <w:pPr>
        <w:rPr>
          <w:sz w:val="24"/>
          <w:szCs w:val="24"/>
        </w:rPr>
      </w:pPr>
    </w:p>
    <w:p w14:paraId="595DBD3D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>538.</w:t>
      </w:r>
      <w:r w:rsidRPr="00614176">
        <w:rPr>
          <w:sz w:val="24"/>
          <w:szCs w:val="24"/>
        </w:rPr>
        <w:tab/>
      </w:r>
      <w:proofErr w:type="spellStart"/>
      <w:r w:rsidRPr="00614176">
        <w:rPr>
          <w:sz w:val="24"/>
          <w:szCs w:val="24"/>
        </w:rPr>
        <w:t>Echiverri</w:t>
      </w:r>
      <w:proofErr w:type="spellEnd"/>
      <w:r w:rsidRPr="00614176">
        <w:rPr>
          <w:sz w:val="24"/>
          <w:szCs w:val="24"/>
        </w:rPr>
        <w:t xml:space="preserve">-Cohen, A., Spierer, L., Perez, M., </w:t>
      </w:r>
      <w:proofErr w:type="spellStart"/>
      <w:r w:rsidRPr="00614176">
        <w:rPr>
          <w:sz w:val="24"/>
          <w:szCs w:val="24"/>
        </w:rPr>
        <w:t>Kulon</w:t>
      </w:r>
      <w:proofErr w:type="spellEnd"/>
      <w:r w:rsidRPr="00614176">
        <w:rPr>
          <w:sz w:val="24"/>
          <w:szCs w:val="24"/>
        </w:rPr>
        <w:t xml:space="preserve">, M., Ellis, M.D.,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</w:t>
      </w:r>
      <w:r w:rsidRPr="00614176">
        <w:rPr>
          <w:sz w:val="24"/>
          <w:szCs w:val="24"/>
        </w:rPr>
        <w:t xml:space="preserve"> (2021). Randomized controlled trial of response inhibition for individuals with PTSD and </w:t>
      </w:r>
      <w:r w:rsidRPr="00614176">
        <w:rPr>
          <w:sz w:val="24"/>
          <w:szCs w:val="24"/>
        </w:rPr>
        <w:lastRenderedPageBreak/>
        <w:t xml:space="preserve">impaired response inhibition. </w:t>
      </w:r>
      <w:proofErr w:type="spellStart"/>
      <w:r w:rsidRPr="00614176">
        <w:rPr>
          <w:sz w:val="24"/>
          <w:szCs w:val="24"/>
          <w:u w:val="single"/>
        </w:rPr>
        <w:t>Behaviour</w:t>
      </w:r>
      <w:proofErr w:type="spellEnd"/>
      <w:r w:rsidRPr="00614176">
        <w:rPr>
          <w:sz w:val="24"/>
          <w:szCs w:val="24"/>
          <w:u w:val="single"/>
        </w:rPr>
        <w:t xml:space="preserve"> Research and Therapy</w:t>
      </w:r>
      <w:r w:rsidRPr="00614176">
        <w:rPr>
          <w:sz w:val="24"/>
          <w:szCs w:val="24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Aug;143:103885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10.1016/j.brat.2021.103885.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May 12. PMID: 34089923.</w:t>
      </w:r>
    </w:p>
    <w:p w14:paraId="7C31A25A" w14:textId="77777777" w:rsidR="000349D9" w:rsidRPr="00614176" w:rsidRDefault="000349D9" w:rsidP="000349D9">
      <w:pPr>
        <w:rPr>
          <w:sz w:val="24"/>
          <w:szCs w:val="24"/>
        </w:rPr>
      </w:pPr>
    </w:p>
    <w:p w14:paraId="172E44B1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 xml:space="preserve">539. </w:t>
      </w:r>
      <w:r w:rsidRPr="00614176">
        <w:rPr>
          <w:sz w:val="24"/>
          <w:szCs w:val="24"/>
        </w:rPr>
        <w:tab/>
        <w:t xml:space="preserve">Stein, D.J.,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M.G.,</w:t>
      </w:r>
      <w:r w:rsidRPr="00614176">
        <w:rPr>
          <w:sz w:val="24"/>
          <w:szCs w:val="24"/>
        </w:rPr>
        <w:t xml:space="preserve"> </w:t>
      </w:r>
      <w:proofErr w:type="spellStart"/>
      <w:r w:rsidRPr="00614176">
        <w:rPr>
          <w:sz w:val="24"/>
          <w:szCs w:val="24"/>
        </w:rPr>
        <w:t>Rothbaum</w:t>
      </w:r>
      <w:proofErr w:type="spellEnd"/>
      <w:r w:rsidRPr="00614176">
        <w:rPr>
          <w:sz w:val="24"/>
          <w:szCs w:val="24"/>
        </w:rPr>
        <w:t xml:space="preserve">, B.O., Chamberlain, S.R., </w:t>
      </w:r>
      <w:proofErr w:type="spellStart"/>
      <w:r w:rsidRPr="00614176">
        <w:rPr>
          <w:sz w:val="24"/>
          <w:szCs w:val="24"/>
        </w:rPr>
        <w:t>Fineberg</w:t>
      </w:r>
      <w:proofErr w:type="spellEnd"/>
      <w:r w:rsidRPr="00614176">
        <w:rPr>
          <w:sz w:val="24"/>
          <w:szCs w:val="24"/>
        </w:rPr>
        <w:t xml:space="preserve">, N.A., Choi, K.W, de </w:t>
      </w:r>
      <w:proofErr w:type="spellStart"/>
      <w:r w:rsidRPr="00614176">
        <w:rPr>
          <w:sz w:val="24"/>
          <w:szCs w:val="24"/>
        </w:rPr>
        <w:t>Jonge</w:t>
      </w:r>
      <w:proofErr w:type="spellEnd"/>
      <w:r w:rsidRPr="00614176">
        <w:rPr>
          <w:sz w:val="24"/>
          <w:szCs w:val="24"/>
        </w:rPr>
        <w:t xml:space="preserve">, P., Baldwin, D.S. &amp; Maj, M. (2021). The clinical characterization of the adult patient with anxiety aimed at personalization of management. </w:t>
      </w:r>
      <w:r w:rsidRPr="00614176">
        <w:rPr>
          <w:sz w:val="24"/>
          <w:szCs w:val="24"/>
          <w:u w:val="single"/>
        </w:rPr>
        <w:t>World Psychiatry</w:t>
      </w:r>
      <w:r w:rsidRPr="00614176">
        <w:rPr>
          <w:sz w:val="24"/>
          <w:szCs w:val="24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Oct;20(3):336-356.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>: 10.1002/wps.20919. PMID: 34505377; PMCID: PMC8429350.</w:t>
      </w:r>
    </w:p>
    <w:p w14:paraId="650E06A7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66221207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540.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Cucciare</w:t>
      </w:r>
      <w:proofErr w:type="spellEnd"/>
      <w:r w:rsidRPr="00614176">
        <w:rPr>
          <w:sz w:val="24"/>
          <w:szCs w:val="24"/>
          <w:lang w:val="en-GB"/>
        </w:rPr>
        <w:t xml:space="preserve">, M.A., Marchant, K., Abraham, T., Ecker, A., Han, X., White, P.,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, &amp; Lindsay, J (2021). A randomized controlled trial comparing a manual and computer version of CALM in VA community-based outpatient clinics. </w:t>
      </w:r>
      <w:r w:rsidRPr="00614176">
        <w:rPr>
          <w:sz w:val="24"/>
          <w:szCs w:val="24"/>
          <w:u w:val="single"/>
          <w:lang w:val="en-GB"/>
        </w:rPr>
        <w:t>Journal of Affective Disorders Reports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Dec;6:100202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10.1016/j.jadr.2021.100202.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Jul 20. PMID: 34423330; PMCID: PMC8373037.</w:t>
      </w:r>
    </w:p>
    <w:p w14:paraId="441A7CD2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7335BCE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 xml:space="preserve">541. </w:t>
      </w:r>
      <w:r w:rsidRPr="00614176">
        <w:rPr>
          <w:sz w:val="24"/>
          <w:szCs w:val="24"/>
        </w:rPr>
        <w:tab/>
        <w:t xml:space="preserve">Purves, K.L., Krebs, G., McGregor, T., Constantinou, E., Lester, K. J., Barry, T.J.,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., Young, K.S., Breen, G., &amp; </w:t>
      </w:r>
      <w:proofErr w:type="spellStart"/>
      <w:r w:rsidRPr="00614176">
        <w:rPr>
          <w:sz w:val="24"/>
          <w:szCs w:val="24"/>
        </w:rPr>
        <w:t>Eley</w:t>
      </w:r>
      <w:proofErr w:type="spellEnd"/>
      <w:r w:rsidRPr="00614176">
        <w:rPr>
          <w:sz w:val="24"/>
          <w:szCs w:val="24"/>
        </w:rPr>
        <w:t xml:space="preserve">, T.C. (2021). Evidence for distinct genetic and environmental influences on fear acquisition and extinction. </w:t>
      </w:r>
      <w:r w:rsidRPr="00614176">
        <w:rPr>
          <w:sz w:val="24"/>
          <w:szCs w:val="24"/>
          <w:u w:val="single"/>
        </w:rPr>
        <w:t>Psychological Medicine</w:t>
      </w:r>
      <w:r w:rsidRPr="00614176">
        <w:rPr>
          <w:sz w:val="24"/>
          <w:szCs w:val="24"/>
        </w:rPr>
        <w:t xml:space="preserve">.  </w:t>
      </w:r>
      <w:r w:rsidRPr="00614176">
        <w:rPr>
          <w:color w:val="181817"/>
          <w:sz w:val="24"/>
          <w:szCs w:val="24"/>
          <w:shd w:val="clear" w:color="auto" w:fill="CAE7FF"/>
        </w:rPr>
        <w:t> 1-9. doi:10.1017/S0033291721002580</w:t>
      </w:r>
    </w:p>
    <w:p w14:paraId="1855CDAC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2EBFFF2D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sz w:val="24"/>
          <w:szCs w:val="24"/>
          <w:lang w:val="en-GB"/>
        </w:rPr>
        <w:t>542.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Pittig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Heinig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I,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Goerigk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S, Thiel F, Hummel K, Scholl L,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Deckert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Pauli P,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Domschke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K, Lueken U,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Fydrich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Fehm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Plag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Ströhle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A, Kircher T,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Straube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Rief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Koelkebeck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Arolt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Dannlowski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Margraf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Totzeck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C, Schneider S,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Neudeck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Hollandt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M, Richter J, Hamm A,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Wittchen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HU. Efficacy of temporally intensified exposure for anxiety disorders: A multicenter randomized clinical trial (2021)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Depression and Anxiety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Jul 22.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10.1002/da.23204.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ahead of print. PMID: 34293223.</w:t>
      </w:r>
    </w:p>
    <w:p w14:paraId="16AD23F6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</w:p>
    <w:p w14:paraId="0B495A34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543.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Waters AM, Ryan KM, Luck CC,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OV.</w:t>
      </w:r>
      <w:r>
        <w:rPr>
          <w:color w:val="212121"/>
          <w:sz w:val="24"/>
          <w:szCs w:val="24"/>
          <w:shd w:val="clear" w:color="auto" w:fill="FFFFFF"/>
        </w:rPr>
        <w:t xml:space="preserve"> (2021)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The effects of presenting additional stimuli resembling the CS+ during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extinction on extinction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 retention and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generalisation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to novel stimuli.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Research and </w:t>
      </w:r>
      <w:proofErr w:type="gram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Therapy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 Sep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;144:103921.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10.1016/j.brat.2021.103921.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Jun 25. PMID: 34214823.</w:t>
      </w:r>
    </w:p>
    <w:p w14:paraId="18163B75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</w:p>
    <w:p w14:paraId="27F3C4AF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 xml:space="preserve">544. 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OV, Ryan KM, Luck CC,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Waters AM. </w:t>
      </w:r>
      <w:r>
        <w:rPr>
          <w:color w:val="212121"/>
          <w:sz w:val="24"/>
          <w:szCs w:val="24"/>
          <w:shd w:val="clear" w:color="auto" w:fill="FFFFFF"/>
        </w:rPr>
        <w:t xml:space="preserve">(2021)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Presentation of unpaired unconditional stimuli during extinction reduces renewal of conditional fear and slows re-acquisition.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Psychophysiology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Jul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6:e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13899.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10.1111/psyp.13899.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ahead of print. PMID: 34231228.</w:t>
      </w:r>
    </w:p>
    <w:p w14:paraId="4DCD247F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51FDFB72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545.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Sewart</w:t>
      </w:r>
      <w:proofErr w:type="spellEnd"/>
      <w:r w:rsidRPr="00614176">
        <w:rPr>
          <w:sz w:val="24"/>
          <w:szCs w:val="24"/>
          <w:lang w:val="en-GB"/>
        </w:rPr>
        <w:t xml:space="preserve">, A.R*., McGlade, A.M.*, Treanor, M., </w:t>
      </w:r>
      <w:proofErr w:type="spellStart"/>
      <w:r w:rsidRPr="00614176">
        <w:rPr>
          <w:sz w:val="24"/>
          <w:szCs w:val="24"/>
          <w:lang w:val="en-GB"/>
        </w:rPr>
        <w:t>Fanselow</w:t>
      </w:r>
      <w:proofErr w:type="spellEnd"/>
      <w:r w:rsidRPr="00614176">
        <w:rPr>
          <w:sz w:val="24"/>
          <w:szCs w:val="24"/>
          <w:lang w:val="en-GB"/>
        </w:rPr>
        <w:t xml:space="preserve">, M., &amp;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 (2021). Pre-treatment hippocampal functioning impacts context renewal for cholinergic modulated exposure therapy. </w:t>
      </w:r>
      <w:r w:rsidRPr="00614176">
        <w:rPr>
          <w:sz w:val="24"/>
          <w:szCs w:val="24"/>
          <w:u w:val="single"/>
          <w:lang w:val="en-GB"/>
        </w:rPr>
        <w:t>Biological Psychology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Oct;165:108167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10.1016/j.biopsycho.2021.108167.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Oct 5. PMID: 34624624.</w:t>
      </w:r>
    </w:p>
    <w:p w14:paraId="17A4200E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0E6E722F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546. </w:t>
      </w:r>
      <w:r w:rsidRPr="00614176">
        <w:rPr>
          <w:sz w:val="24"/>
          <w:szCs w:val="24"/>
          <w:lang w:val="en-GB"/>
        </w:rPr>
        <w:tab/>
        <w:t xml:space="preserve">White, E.J., </w:t>
      </w:r>
      <w:proofErr w:type="spellStart"/>
      <w:r w:rsidRPr="00614176">
        <w:rPr>
          <w:sz w:val="24"/>
          <w:szCs w:val="24"/>
          <w:lang w:val="en-GB"/>
        </w:rPr>
        <w:t>Nacke</w:t>
      </w:r>
      <w:proofErr w:type="spellEnd"/>
      <w:r w:rsidRPr="00614176">
        <w:rPr>
          <w:sz w:val="24"/>
          <w:szCs w:val="24"/>
          <w:lang w:val="en-GB"/>
        </w:rPr>
        <w:t xml:space="preserve">, M., Akeman, E., Cannon, M.J., </w:t>
      </w:r>
      <w:proofErr w:type="spellStart"/>
      <w:r w:rsidRPr="00614176">
        <w:rPr>
          <w:sz w:val="24"/>
          <w:szCs w:val="24"/>
          <w:lang w:val="en-GB"/>
        </w:rPr>
        <w:t>Mayeli</w:t>
      </w:r>
      <w:proofErr w:type="spellEnd"/>
      <w:r w:rsidRPr="00614176">
        <w:rPr>
          <w:sz w:val="24"/>
          <w:szCs w:val="24"/>
          <w:lang w:val="en-GB"/>
        </w:rPr>
        <w:t xml:space="preserve">, A., </w:t>
      </w:r>
      <w:proofErr w:type="spellStart"/>
      <w:r w:rsidRPr="00614176">
        <w:rPr>
          <w:sz w:val="24"/>
          <w:szCs w:val="24"/>
          <w:lang w:val="en-GB"/>
        </w:rPr>
        <w:t>Touuthand</w:t>
      </w:r>
      <w:proofErr w:type="spellEnd"/>
      <w:r w:rsidRPr="00614176">
        <w:rPr>
          <w:sz w:val="24"/>
          <w:szCs w:val="24"/>
          <w:lang w:val="en-GB"/>
        </w:rPr>
        <w:t xml:space="preserve">, J., Al </w:t>
      </w:r>
      <w:proofErr w:type="spellStart"/>
      <w:r w:rsidRPr="00614176">
        <w:rPr>
          <w:sz w:val="24"/>
          <w:szCs w:val="24"/>
          <w:lang w:val="en-GB"/>
        </w:rPr>
        <w:t>Zoubi</w:t>
      </w:r>
      <w:proofErr w:type="spellEnd"/>
      <w:r w:rsidRPr="00614176">
        <w:rPr>
          <w:sz w:val="24"/>
          <w:szCs w:val="24"/>
          <w:lang w:val="en-GB"/>
        </w:rPr>
        <w:t xml:space="preserve">, O., McDermott, T.J., </w:t>
      </w:r>
      <w:proofErr w:type="spellStart"/>
      <w:r w:rsidRPr="00614176">
        <w:rPr>
          <w:sz w:val="24"/>
          <w:szCs w:val="24"/>
          <w:lang w:val="en-GB"/>
        </w:rPr>
        <w:t>Kirlic</w:t>
      </w:r>
      <w:proofErr w:type="spellEnd"/>
      <w:r w:rsidRPr="00614176">
        <w:rPr>
          <w:sz w:val="24"/>
          <w:szCs w:val="24"/>
          <w:lang w:val="en-GB"/>
        </w:rPr>
        <w:t xml:space="preserve">, N., Santiago, J., </w:t>
      </w:r>
      <w:proofErr w:type="spellStart"/>
      <w:r w:rsidRPr="00614176">
        <w:rPr>
          <w:sz w:val="24"/>
          <w:szCs w:val="24"/>
          <w:lang w:val="en-GB"/>
        </w:rPr>
        <w:t>Kuplicki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Bodurka</w:t>
      </w:r>
      <w:proofErr w:type="spellEnd"/>
      <w:r w:rsidRPr="00614176">
        <w:rPr>
          <w:sz w:val="24"/>
          <w:szCs w:val="24"/>
          <w:lang w:val="en-GB"/>
        </w:rPr>
        <w:t xml:space="preserve">, J., Paulus, M.P.,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 M.G., </w:t>
      </w:r>
      <w:proofErr w:type="spellStart"/>
      <w:r w:rsidRPr="00614176">
        <w:rPr>
          <w:sz w:val="24"/>
          <w:szCs w:val="24"/>
          <w:lang w:val="en-GB"/>
        </w:rPr>
        <w:t>Wolitzky</w:t>
      </w:r>
      <w:proofErr w:type="spellEnd"/>
      <w:r w:rsidRPr="00614176">
        <w:rPr>
          <w:sz w:val="24"/>
          <w:szCs w:val="24"/>
          <w:lang w:val="en-GB"/>
        </w:rPr>
        <w:t xml:space="preserve">-Taylor, K., Abelson, J, Martell, C., Clausen, A., Stewart, J.L., &amp; </w:t>
      </w:r>
      <w:proofErr w:type="spellStart"/>
      <w:r w:rsidRPr="00614176">
        <w:rPr>
          <w:sz w:val="24"/>
          <w:szCs w:val="24"/>
          <w:lang w:val="en-GB"/>
        </w:rPr>
        <w:t>Aupperle</w:t>
      </w:r>
      <w:proofErr w:type="spellEnd"/>
      <w:r w:rsidRPr="00614176">
        <w:rPr>
          <w:sz w:val="24"/>
          <w:szCs w:val="24"/>
          <w:lang w:val="en-GB"/>
        </w:rPr>
        <w:t xml:space="preserve">, R.L. (2021). P300 amplitude during a monetary incentive delay task predicts future therapy </w:t>
      </w:r>
      <w:r w:rsidRPr="00614176">
        <w:rPr>
          <w:sz w:val="24"/>
          <w:szCs w:val="24"/>
          <w:lang w:val="en-GB"/>
        </w:rPr>
        <w:lastRenderedPageBreak/>
        <w:t xml:space="preserve">completion in individuals with major depressive disorder. </w:t>
      </w:r>
      <w:r w:rsidRPr="00614176">
        <w:rPr>
          <w:sz w:val="24"/>
          <w:szCs w:val="24"/>
          <w:u w:val="single"/>
          <w:lang w:val="en-GB"/>
        </w:rPr>
        <w:t>Journal of Affective Disorders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</w:rPr>
        <w:t xml:space="preserve"> </w:t>
      </w:r>
      <w:r w:rsidRPr="00614176">
        <w:rPr>
          <w:sz w:val="24"/>
          <w:szCs w:val="24"/>
          <w:lang w:val="en-GB"/>
        </w:rPr>
        <w:t>Volume 295, 2021, Pages 873-882, ISSN 0165-0327, https://doi.org/10.1016/j.jad.2021.08.106</w:t>
      </w:r>
    </w:p>
    <w:p w14:paraId="3E1F3849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EBF1FBC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547. 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Lanser</w:t>
      </w:r>
      <w:proofErr w:type="spellEnd"/>
      <w:r w:rsidRPr="00614176">
        <w:rPr>
          <w:sz w:val="24"/>
          <w:szCs w:val="24"/>
          <w:lang w:val="en-GB"/>
        </w:rPr>
        <w:t xml:space="preserve">, I*., </w:t>
      </w:r>
      <w:proofErr w:type="spellStart"/>
      <w:r w:rsidRPr="00614176">
        <w:rPr>
          <w:sz w:val="24"/>
          <w:szCs w:val="24"/>
          <w:lang w:val="en-GB"/>
        </w:rPr>
        <w:t>Freimer</w:t>
      </w:r>
      <w:proofErr w:type="spellEnd"/>
      <w:r w:rsidRPr="00614176">
        <w:rPr>
          <w:sz w:val="24"/>
          <w:szCs w:val="24"/>
          <w:lang w:val="en-GB"/>
        </w:rPr>
        <w:t xml:space="preserve">, N.B., &amp;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 (2021). Reducing policing in mental health crises: A vision for university campuses. </w:t>
      </w:r>
      <w:r w:rsidRPr="00614176">
        <w:rPr>
          <w:sz w:val="24"/>
          <w:szCs w:val="24"/>
          <w:u w:val="single"/>
          <w:lang w:val="en-GB"/>
        </w:rPr>
        <w:t>Journal of American College Health</w:t>
      </w:r>
      <w:r w:rsidRPr="00614176">
        <w:rPr>
          <w:sz w:val="24"/>
          <w:szCs w:val="24"/>
          <w:lang w:val="en-GB"/>
        </w:rPr>
        <w:t xml:space="preserve">, </w:t>
      </w:r>
      <w:proofErr w:type="spellStart"/>
      <w:r w:rsidRPr="00614176">
        <w:rPr>
          <w:sz w:val="24"/>
          <w:szCs w:val="24"/>
          <w:lang w:val="en-GB"/>
        </w:rPr>
        <w:t>doi</w:t>
      </w:r>
      <w:proofErr w:type="spellEnd"/>
      <w:r w:rsidRPr="00614176">
        <w:rPr>
          <w:sz w:val="24"/>
          <w:szCs w:val="24"/>
          <w:lang w:val="en-GB"/>
        </w:rPr>
        <w:t>: 10.1080/07448481.2021.1967363</w:t>
      </w:r>
    </w:p>
    <w:p w14:paraId="153159A0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2147F8F0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  <w:lang w:val="en-GB"/>
        </w:rPr>
        <w:t>548.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Feurer</w:t>
      </w:r>
      <w:proofErr w:type="spellEnd"/>
      <w:r w:rsidRPr="00614176">
        <w:rPr>
          <w:sz w:val="24"/>
          <w:szCs w:val="24"/>
          <w:lang w:val="en-GB"/>
        </w:rPr>
        <w:t xml:space="preserve">, C., Jimmy, J., </w:t>
      </w:r>
      <w:proofErr w:type="spellStart"/>
      <w:r w:rsidRPr="00614176">
        <w:rPr>
          <w:sz w:val="24"/>
          <w:szCs w:val="24"/>
          <w:lang w:val="en-GB"/>
        </w:rPr>
        <w:t>Bhaumik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Duffecy</w:t>
      </w:r>
      <w:proofErr w:type="spellEnd"/>
      <w:r w:rsidRPr="00614176">
        <w:rPr>
          <w:sz w:val="24"/>
          <w:szCs w:val="24"/>
          <w:lang w:val="en-GB"/>
        </w:rPr>
        <w:t xml:space="preserve">, J., Medrano, G., </w:t>
      </w:r>
      <w:proofErr w:type="spellStart"/>
      <w:r w:rsidRPr="00614176">
        <w:rPr>
          <w:sz w:val="24"/>
          <w:szCs w:val="24"/>
          <w:lang w:val="en-GB"/>
        </w:rPr>
        <w:t>Ajilore</w:t>
      </w:r>
      <w:proofErr w:type="spellEnd"/>
      <w:r w:rsidRPr="00614176">
        <w:rPr>
          <w:sz w:val="24"/>
          <w:szCs w:val="24"/>
          <w:lang w:val="en-GB"/>
        </w:rPr>
        <w:t xml:space="preserve">, O., Shankman, S., </w:t>
      </w:r>
      <w:proofErr w:type="spellStart"/>
      <w:r w:rsidRPr="00614176">
        <w:rPr>
          <w:sz w:val="24"/>
          <w:szCs w:val="24"/>
          <w:lang w:val="en-GB"/>
        </w:rPr>
        <w:t>Langenecker</w:t>
      </w:r>
      <w:proofErr w:type="spellEnd"/>
      <w:r w:rsidRPr="00614176">
        <w:rPr>
          <w:sz w:val="24"/>
          <w:szCs w:val="24"/>
          <w:lang w:val="en-GB"/>
        </w:rPr>
        <w:t xml:space="preserve">, S.,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M.G., Phan, K.L., &amp; </w:t>
      </w:r>
      <w:proofErr w:type="spellStart"/>
      <w:r w:rsidRPr="00614176">
        <w:rPr>
          <w:sz w:val="24"/>
          <w:szCs w:val="24"/>
          <w:lang w:val="en-GB"/>
        </w:rPr>
        <w:t>Klumpp</w:t>
      </w:r>
      <w:proofErr w:type="spellEnd"/>
      <w:r w:rsidRPr="00614176">
        <w:rPr>
          <w:sz w:val="24"/>
          <w:szCs w:val="24"/>
          <w:lang w:val="en-GB"/>
        </w:rPr>
        <w:t xml:space="preserve">, H. (2021). </w:t>
      </w:r>
      <w:r w:rsidRPr="00614176">
        <w:rPr>
          <w:sz w:val="24"/>
          <w:szCs w:val="24"/>
        </w:rPr>
        <w:t xml:space="preserve">Anterior cingulate cortex activation during attentional control as a transdiagnostic marker of psychotherapy response: A randomized clinical trial. </w:t>
      </w:r>
      <w:r w:rsidRPr="00614176">
        <w:rPr>
          <w:iCs/>
          <w:sz w:val="24"/>
          <w:szCs w:val="24"/>
          <w:u w:val="single"/>
        </w:rPr>
        <w:t>Neuropsychopharmacology</w:t>
      </w:r>
      <w:r w:rsidRPr="00614176">
        <w:rPr>
          <w:sz w:val="24"/>
          <w:szCs w:val="24"/>
        </w:rPr>
        <w:t>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(2021). https://doi.org/10.1038/s41386-021-01211-2</w:t>
      </w:r>
    </w:p>
    <w:p w14:paraId="6125D04C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02B4EDE5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549.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Metts</w:t>
      </w:r>
      <w:proofErr w:type="spellEnd"/>
      <w:r w:rsidRPr="00614176">
        <w:rPr>
          <w:sz w:val="24"/>
          <w:szCs w:val="24"/>
          <w:lang w:val="en-GB"/>
        </w:rPr>
        <w:t xml:space="preserve">, A.V*., </w:t>
      </w:r>
      <w:proofErr w:type="spellStart"/>
      <w:r w:rsidRPr="00614176">
        <w:rPr>
          <w:sz w:val="24"/>
          <w:szCs w:val="24"/>
          <w:lang w:val="en-GB"/>
        </w:rPr>
        <w:t>Arnaudova</w:t>
      </w:r>
      <w:proofErr w:type="spellEnd"/>
      <w:r w:rsidRPr="00614176">
        <w:rPr>
          <w:sz w:val="24"/>
          <w:szCs w:val="24"/>
          <w:lang w:val="en-GB"/>
        </w:rPr>
        <w:t xml:space="preserve">, I., Staples-Bradley, L.,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Wassum</w:t>
      </w:r>
      <w:proofErr w:type="spellEnd"/>
      <w:r w:rsidRPr="00614176">
        <w:rPr>
          <w:sz w:val="24"/>
          <w:szCs w:val="24"/>
          <w:lang w:val="en-GB"/>
        </w:rPr>
        <w:t xml:space="preserve">, K.M.,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 (2021). Disruptions in Pavlovian-instrumental transfer as a function of depression and anxiety. </w:t>
      </w:r>
      <w:r w:rsidRPr="00614176">
        <w:rPr>
          <w:sz w:val="24"/>
          <w:szCs w:val="24"/>
          <w:u w:val="single"/>
          <w:lang w:val="en-GB"/>
        </w:rPr>
        <w:t xml:space="preserve">Journal of Psychopathology and </w:t>
      </w:r>
      <w:proofErr w:type="spellStart"/>
      <w:r w:rsidRPr="00614176">
        <w:rPr>
          <w:sz w:val="24"/>
          <w:szCs w:val="24"/>
          <w:u w:val="single"/>
          <w:lang w:val="en-GB"/>
        </w:rPr>
        <w:t>Behavioral</w:t>
      </w:r>
      <w:proofErr w:type="spellEnd"/>
      <w:r w:rsidRPr="00614176">
        <w:rPr>
          <w:sz w:val="24"/>
          <w:szCs w:val="24"/>
          <w:u w:val="single"/>
          <w:lang w:val="en-GB"/>
        </w:rPr>
        <w:t xml:space="preserve"> Assessment</w:t>
      </w:r>
      <w:r w:rsidRPr="00614176">
        <w:rPr>
          <w:sz w:val="24"/>
          <w:szCs w:val="24"/>
          <w:lang w:val="en-GB"/>
        </w:rPr>
        <w:t xml:space="preserve">. </w:t>
      </w:r>
    </w:p>
    <w:p w14:paraId="72172E73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7E5DDDD3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550. 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Escovar</w:t>
      </w:r>
      <w:proofErr w:type="spellEnd"/>
      <w:r w:rsidRPr="00614176">
        <w:rPr>
          <w:sz w:val="24"/>
          <w:szCs w:val="24"/>
          <w:lang w:val="en-GB"/>
        </w:rPr>
        <w:t xml:space="preserve">, E.L., </w:t>
      </w:r>
      <w:proofErr w:type="spellStart"/>
      <w:r w:rsidRPr="00614176">
        <w:rPr>
          <w:sz w:val="24"/>
          <w:szCs w:val="24"/>
          <w:lang w:val="en-GB"/>
        </w:rPr>
        <w:t>Bocanegra</w:t>
      </w:r>
      <w:proofErr w:type="spellEnd"/>
      <w:r w:rsidRPr="00614176">
        <w:rPr>
          <w:sz w:val="24"/>
          <w:szCs w:val="24"/>
          <w:lang w:val="en-GB"/>
        </w:rPr>
        <w:t xml:space="preserve">, E.S.,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Bystritsky</w:t>
      </w:r>
      <w:proofErr w:type="spellEnd"/>
      <w:r w:rsidRPr="00614176">
        <w:rPr>
          <w:sz w:val="24"/>
          <w:szCs w:val="24"/>
          <w:lang w:val="en-GB"/>
        </w:rPr>
        <w:t xml:space="preserve">, A., Roy-Byrne, P., Sherbourne, C., Stein, M., Sullivan, G., &amp; Chavira, D. (in press). </w:t>
      </w:r>
      <w:proofErr w:type="spellStart"/>
      <w:r w:rsidRPr="00614176">
        <w:rPr>
          <w:sz w:val="24"/>
          <w:szCs w:val="24"/>
          <w:lang w:val="en-GB"/>
        </w:rPr>
        <w:t>Pretreatment</w:t>
      </w:r>
      <w:proofErr w:type="spellEnd"/>
      <w:r w:rsidRPr="00614176">
        <w:rPr>
          <w:sz w:val="24"/>
          <w:szCs w:val="24"/>
          <w:lang w:val="en-GB"/>
        </w:rPr>
        <w:t xml:space="preserve"> predictors of dropout among Latinx and non-Latinx White primary care patients with anxiety disorders. </w:t>
      </w:r>
      <w:r w:rsidRPr="00614176">
        <w:rPr>
          <w:sz w:val="24"/>
          <w:szCs w:val="24"/>
          <w:u w:val="single"/>
          <w:lang w:val="en-GB"/>
        </w:rPr>
        <w:t>Journal of Nervous and Mental Disease</w:t>
      </w:r>
      <w:r w:rsidRPr="00614176">
        <w:rPr>
          <w:sz w:val="24"/>
          <w:szCs w:val="24"/>
          <w:lang w:val="en-GB"/>
        </w:rPr>
        <w:t xml:space="preserve">. </w:t>
      </w:r>
    </w:p>
    <w:p w14:paraId="7213D5B8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7DFAED99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551.</w:t>
      </w:r>
      <w:r w:rsidRPr="00614176">
        <w:rPr>
          <w:sz w:val="24"/>
          <w:szCs w:val="24"/>
          <w:lang w:val="en-GB"/>
        </w:rPr>
        <w:tab/>
        <w:t xml:space="preserve">Boland, E.M., Kelley, N.J., Chat, I.K-Y.,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Bookheimer</w:t>
      </w:r>
      <w:proofErr w:type="spellEnd"/>
      <w:r w:rsidRPr="00614176">
        <w:rPr>
          <w:sz w:val="24"/>
          <w:szCs w:val="24"/>
          <w:lang w:val="en-GB"/>
        </w:rPr>
        <w:t xml:space="preserve">, S., &amp;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 xml:space="preserve">, R. (in press). Poor sleep quality is significantly associated with effort but not temporal discounting of monetary rewards. </w:t>
      </w:r>
      <w:r w:rsidRPr="00614176">
        <w:rPr>
          <w:sz w:val="24"/>
          <w:szCs w:val="24"/>
          <w:u w:val="single"/>
          <w:lang w:val="en-GB"/>
        </w:rPr>
        <w:t>Motivation Science</w:t>
      </w:r>
      <w:r w:rsidRPr="00614176">
        <w:rPr>
          <w:sz w:val="24"/>
          <w:szCs w:val="24"/>
          <w:lang w:val="en-GB"/>
        </w:rPr>
        <w:t xml:space="preserve">. </w:t>
      </w:r>
    </w:p>
    <w:p w14:paraId="1E7A0D3B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B5A53A5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552.</w:t>
      </w:r>
      <w:r w:rsidRPr="00614176">
        <w:rPr>
          <w:sz w:val="24"/>
          <w:szCs w:val="24"/>
          <w:lang w:val="en-GB"/>
        </w:rPr>
        <w:tab/>
        <w:t xml:space="preserve">Rosenberg, B.M*., </w:t>
      </w:r>
      <w:proofErr w:type="spellStart"/>
      <w:r w:rsidRPr="00614176">
        <w:rPr>
          <w:sz w:val="24"/>
          <w:szCs w:val="24"/>
          <w:lang w:val="en-GB"/>
        </w:rPr>
        <w:t>Kodish</w:t>
      </w:r>
      <w:proofErr w:type="spellEnd"/>
      <w:r w:rsidRPr="00614176">
        <w:rPr>
          <w:sz w:val="24"/>
          <w:szCs w:val="24"/>
          <w:lang w:val="en-GB"/>
        </w:rPr>
        <w:t xml:space="preserve">, T., Cohen, Z.D., Gong-Guy, E.,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 (in press). Design and implementation of a novel peer-to-peer coaching </w:t>
      </w:r>
      <w:proofErr w:type="spellStart"/>
      <w:r w:rsidRPr="00614176">
        <w:rPr>
          <w:sz w:val="24"/>
          <w:szCs w:val="24"/>
          <w:lang w:val="en-GB"/>
        </w:rPr>
        <w:t>proram</w:t>
      </w:r>
      <w:proofErr w:type="spellEnd"/>
      <w:r w:rsidRPr="00614176">
        <w:rPr>
          <w:sz w:val="24"/>
          <w:szCs w:val="24"/>
          <w:lang w:val="en-GB"/>
        </w:rPr>
        <w:t xml:space="preserve"> to support digital mental health.</w:t>
      </w:r>
      <w:r w:rsidRPr="00614176">
        <w:rPr>
          <w:sz w:val="24"/>
          <w:szCs w:val="24"/>
          <w:u w:val="single"/>
          <w:lang w:val="en-GB"/>
        </w:rPr>
        <w:t xml:space="preserve"> JMIR Mental Health</w:t>
      </w:r>
      <w:r w:rsidRPr="00614176">
        <w:rPr>
          <w:sz w:val="24"/>
          <w:szCs w:val="24"/>
          <w:lang w:val="en-GB"/>
        </w:rPr>
        <w:t xml:space="preserve">. </w:t>
      </w:r>
    </w:p>
    <w:p w14:paraId="6347B828" w14:textId="77777777" w:rsidR="000349D9" w:rsidRDefault="000349D9" w:rsidP="000349D9">
      <w:pPr>
        <w:rPr>
          <w:sz w:val="24"/>
          <w:szCs w:val="24"/>
        </w:rPr>
      </w:pPr>
    </w:p>
    <w:p w14:paraId="5170C0DB" w14:textId="77777777" w:rsidR="000349D9" w:rsidRPr="00614176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>553.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Hornstein</w:t>
      </w:r>
      <w:proofErr w:type="spellEnd"/>
      <w:r>
        <w:rPr>
          <w:sz w:val="24"/>
          <w:szCs w:val="24"/>
        </w:rPr>
        <w:t xml:space="preserve">, E.A.,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Fanselow</w:t>
      </w:r>
      <w:proofErr w:type="spellEnd"/>
      <w:r>
        <w:rPr>
          <w:sz w:val="24"/>
          <w:szCs w:val="24"/>
        </w:rPr>
        <w:t>, M.S., &amp; Eisenberger, N.I. (in press). Reclassifying the unique inhibitory properties of social-support figures: a roadmap for exploring f</w:t>
      </w:r>
      <w:r w:rsidRPr="00614176">
        <w:rPr>
          <w:sz w:val="24"/>
          <w:szCs w:val="24"/>
        </w:rPr>
        <w:t xml:space="preserve">ear suppression. </w:t>
      </w:r>
      <w:r w:rsidRPr="00614176">
        <w:rPr>
          <w:sz w:val="24"/>
          <w:szCs w:val="24"/>
          <w:u w:val="single"/>
        </w:rPr>
        <w:t>Biological Psychiatry</w:t>
      </w:r>
      <w:r w:rsidRPr="00614176">
        <w:rPr>
          <w:sz w:val="24"/>
          <w:szCs w:val="24"/>
        </w:rPr>
        <w:t>.</w:t>
      </w:r>
    </w:p>
    <w:p w14:paraId="6DA361BB" w14:textId="77777777" w:rsidR="000349D9" w:rsidRPr="00614176" w:rsidRDefault="000349D9" w:rsidP="000349D9">
      <w:pPr>
        <w:rPr>
          <w:sz w:val="24"/>
          <w:szCs w:val="24"/>
        </w:rPr>
      </w:pPr>
    </w:p>
    <w:p w14:paraId="784D55E5" w14:textId="053AAE46" w:rsidR="00D95A0C" w:rsidRPr="00C74FD4" w:rsidRDefault="000349D9" w:rsidP="00C74FD4">
      <w:pPr>
        <w:pStyle w:val="Heading1"/>
        <w:spacing w:before="0" w:beforeAutospacing="0" w:after="330" w:afterAutospacing="0"/>
        <w:rPr>
          <w:b w:val="0"/>
          <w:color w:val="FFFFFF"/>
          <w:sz w:val="24"/>
          <w:szCs w:val="24"/>
          <w:lang w:val="en-US"/>
        </w:rPr>
      </w:pPr>
      <w:r w:rsidRPr="00614176">
        <w:rPr>
          <w:b w:val="0"/>
          <w:sz w:val="24"/>
          <w:szCs w:val="24"/>
        </w:rPr>
        <w:t>554.</w:t>
      </w:r>
      <w:r w:rsidRPr="00614176">
        <w:rPr>
          <w:b w:val="0"/>
          <w:sz w:val="24"/>
          <w:szCs w:val="24"/>
        </w:rPr>
        <w:tab/>
        <w:t>Rosenberg, B.M.*,</w:t>
      </w:r>
      <w:r w:rsidRPr="00614176">
        <w:rPr>
          <w:b w:val="0"/>
          <w:sz w:val="24"/>
          <w:szCs w:val="24"/>
          <w:lang w:val="en-US"/>
        </w:rPr>
        <w:t xml:space="preserve"> </w:t>
      </w:r>
      <w:proofErr w:type="spellStart"/>
      <w:r w:rsidRPr="00614176">
        <w:rPr>
          <w:b w:val="0"/>
          <w:sz w:val="24"/>
          <w:szCs w:val="24"/>
          <w:lang w:val="en-US"/>
        </w:rPr>
        <w:t>Taschereau-Dumouchel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V., Young, K., Lau, H., </w:t>
      </w:r>
      <w:proofErr w:type="spellStart"/>
      <w:r w:rsidRPr="00614176">
        <w:rPr>
          <w:b w:val="0"/>
          <w:sz w:val="24"/>
          <w:szCs w:val="24"/>
          <w:lang w:val="en-US"/>
        </w:rPr>
        <w:t>Zinbarg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</w:t>
      </w:r>
      <w:proofErr w:type="spellStart"/>
      <w:r w:rsidRPr="00614176">
        <w:rPr>
          <w:b w:val="0"/>
          <w:sz w:val="24"/>
          <w:szCs w:val="24"/>
          <w:lang w:val="en-US"/>
        </w:rPr>
        <w:t>Nusslock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&amp; </w:t>
      </w:r>
      <w:proofErr w:type="spellStart"/>
      <w:r w:rsidRPr="00614176">
        <w:rPr>
          <w:sz w:val="24"/>
          <w:szCs w:val="24"/>
          <w:lang w:val="en-US"/>
        </w:rPr>
        <w:t>Craske</w:t>
      </w:r>
      <w:proofErr w:type="spellEnd"/>
      <w:r w:rsidRPr="00614176">
        <w:rPr>
          <w:sz w:val="24"/>
          <w:szCs w:val="24"/>
          <w:lang w:val="en-US"/>
        </w:rPr>
        <w:t>, M.G</w:t>
      </w:r>
      <w:r w:rsidRPr="00614176">
        <w:rPr>
          <w:b w:val="0"/>
          <w:sz w:val="24"/>
          <w:szCs w:val="24"/>
          <w:lang w:val="en-US"/>
        </w:rPr>
        <w:t xml:space="preserve">. (in press). A multivoxel pattern analysis of anhedonia during fear extinction – implications for safety learning. </w:t>
      </w:r>
      <w:r w:rsidRPr="00614176">
        <w:rPr>
          <w:b w:val="0"/>
          <w:sz w:val="24"/>
          <w:szCs w:val="24"/>
          <w:u w:val="single"/>
          <w:lang w:val="en-US"/>
        </w:rPr>
        <w:t>Biological Psychiatry</w:t>
      </w:r>
      <w:proofErr w:type="spellStart"/>
      <w:r w:rsidRPr="00614176">
        <w:rPr>
          <w:rStyle w:val="article-headerdoilabel"/>
          <w:b w:val="0"/>
          <w:color w:val="FFFFFF"/>
          <w:sz w:val="24"/>
          <w:szCs w:val="24"/>
        </w:rPr>
        <w:t>I:</w:t>
      </w:r>
      <w:hyperlink r:id="rId12" w:history="1">
        <w:r w:rsidRPr="00614176">
          <w:rPr>
            <w:rStyle w:val="Hyperlink"/>
            <w:b w:val="0"/>
            <w:sz w:val="24"/>
            <w:szCs w:val="24"/>
          </w:rPr>
          <w:t>https</w:t>
        </w:r>
        <w:proofErr w:type="spellEnd"/>
        <w:r w:rsidRPr="00614176">
          <w:rPr>
            <w:rStyle w:val="Hyperlink"/>
            <w:b w:val="0"/>
            <w:sz w:val="24"/>
            <w:szCs w:val="24"/>
          </w:rPr>
          <w:t>://doi.org/10.1016/j.biopsych.2021.02.423</w:t>
        </w:r>
      </w:hyperlink>
      <w:r w:rsidRPr="00D02023">
        <w:rPr>
          <w:rStyle w:val="article-headerdoi"/>
          <w:b w:val="0"/>
          <w:color w:val="FFFFFF"/>
          <w:sz w:val="24"/>
          <w:szCs w:val="24"/>
          <w:lang w:val="en-US"/>
        </w:rPr>
        <w:t>55</w:t>
      </w:r>
    </w:p>
    <w:p w14:paraId="49E522BC" w14:textId="77777777" w:rsidR="00D95A0C" w:rsidRPr="00D95A0C" w:rsidRDefault="00D95A0C" w:rsidP="00D95A0C">
      <w:pPr>
        <w:pStyle w:val="NormalWeb"/>
        <w:rPr>
          <w:color w:val="000000"/>
        </w:rPr>
      </w:pPr>
      <w:r w:rsidRPr="00D95A0C">
        <w:rPr>
          <w:color w:val="000000"/>
        </w:rPr>
        <w:t xml:space="preserve">559. Peng, Y*, Knotts, J.D., Young, K.S., </w:t>
      </w:r>
      <w:proofErr w:type="spellStart"/>
      <w:r w:rsidRPr="00D95A0C">
        <w:rPr>
          <w:color w:val="000000"/>
        </w:rPr>
        <w:t>Bookheimer</w:t>
      </w:r>
      <w:proofErr w:type="spellEnd"/>
      <w:r w:rsidRPr="00D95A0C">
        <w:rPr>
          <w:color w:val="000000"/>
        </w:rPr>
        <w:t xml:space="preserve">, S.Y., </w:t>
      </w:r>
      <w:proofErr w:type="spellStart"/>
      <w:r w:rsidRPr="00D95A0C">
        <w:rPr>
          <w:color w:val="000000"/>
        </w:rPr>
        <w:t>Nusslock</w:t>
      </w:r>
      <w:proofErr w:type="spellEnd"/>
      <w:r w:rsidRPr="00D95A0C">
        <w:rPr>
          <w:color w:val="000000"/>
        </w:rPr>
        <w:t xml:space="preserve">, R., </w:t>
      </w:r>
      <w:proofErr w:type="spellStart"/>
      <w:r w:rsidRPr="00D95A0C">
        <w:rPr>
          <w:color w:val="000000"/>
        </w:rPr>
        <w:t>Zinbarg</w:t>
      </w:r>
      <w:proofErr w:type="spellEnd"/>
      <w:r w:rsidRPr="00D95A0C">
        <w:rPr>
          <w:color w:val="000000"/>
        </w:rPr>
        <w:t xml:space="preserve">, R.E., Kelley, N.J., </w:t>
      </w:r>
      <w:proofErr w:type="spellStart"/>
      <w:r w:rsidRPr="00D95A0C">
        <w:rPr>
          <w:color w:val="000000"/>
        </w:rPr>
        <w:t>Echiverri</w:t>
      </w:r>
      <w:proofErr w:type="spellEnd"/>
      <w:r w:rsidRPr="00D95A0C">
        <w:rPr>
          <w:color w:val="000000"/>
        </w:rPr>
        <w:t xml:space="preserve">-Cohen, A.M., &amp; </w:t>
      </w:r>
      <w:proofErr w:type="spellStart"/>
      <w:r w:rsidRPr="00D95A0C">
        <w:rPr>
          <w:b/>
          <w:bCs/>
          <w:color w:val="000000"/>
        </w:rPr>
        <w:t>Craske</w:t>
      </w:r>
      <w:proofErr w:type="spellEnd"/>
      <w:r w:rsidRPr="00D95A0C">
        <w:rPr>
          <w:b/>
          <w:bCs/>
          <w:color w:val="000000"/>
        </w:rPr>
        <w:t xml:space="preserve">, M.G. </w:t>
      </w:r>
      <w:r w:rsidRPr="00D95A0C">
        <w:rPr>
          <w:color w:val="000000"/>
        </w:rPr>
        <w:t xml:space="preserve">(in press). Threat Neurocircuitry Predicts the Development of Anxiety and Depression Symptoms in a Longitudinal Study. </w:t>
      </w:r>
      <w:r w:rsidRPr="00D95A0C">
        <w:rPr>
          <w:color w:val="000000"/>
          <w:u w:val="single"/>
        </w:rPr>
        <w:t>Biological Psychiatry: CNNI</w:t>
      </w:r>
    </w:p>
    <w:p w14:paraId="7672598A" w14:textId="7CF77A78" w:rsidR="00D95A0C" w:rsidRDefault="00D95A0C" w:rsidP="00D95A0C">
      <w:pPr>
        <w:pStyle w:val="NormalWeb"/>
        <w:rPr>
          <w:color w:val="000000"/>
        </w:rPr>
      </w:pPr>
      <w:r w:rsidRPr="00D95A0C">
        <w:rPr>
          <w:color w:val="000000"/>
        </w:rPr>
        <w:t xml:space="preserve">560. Young KS, Ward C, </w:t>
      </w:r>
      <w:proofErr w:type="spellStart"/>
      <w:r w:rsidRPr="00D95A0C">
        <w:rPr>
          <w:color w:val="000000"/>
        </w:rPr>
        <w:t>Vinograd</w:t>
      </w:r>
      <w:proofErr w:type="spellEnd"/>
      <w:r w:rsidRPr="00D95A0C">
        <w:rPr>
          <w:color w:val="000000"/>
        </w:rPr>
        <w:t xml:space="preserve"> M, Chen K, </w:t>
      </w:r>
      <w:proofErr w:type="spellStart"/>
      <w:r w:rsidRPr="00D95A0C">
        <w:rPr>
          <w:color w:val="000000"/>
        </w:rPr>
        <w:t>Bookheimer</w:t>
      </w:r>
      <w:proofErr w:type="spellEnd"/>
      <w:r w:rsidRPr="00D95A0C">
        <w:rPr>
          <w:color w:val="000000"/>
        </w:rPr>
        <w:t xml:space="preserve"> SY, </w:t>
      </w:r>
      <w:proofErr w:type="spellStart"/>
      <w:r w:rsidRPr="00D95A0C">
        <w:rPr>
          <w:color w:val="000000"/>
        </w:rPr>
        <w:t>Nusslock</w:t>
      </w:r>
      <w:proofErr w:type="spellEnd"/>
      <w:r w:rsidRPr="00D95A0C">
        <w:rPr>
          <w:color w:val="000000"/>
        </w:rPr>
        <w:t xml:space="preserve"> R, </w:t>
      </w:r>
      <w:proofErr w:type="spellStart"/>
      <w:r w:rsidRPr="00D95A0C">
        <w:rPr>
          <w:color w:val="000000"/>
        </w:rPr>
        <w:t>Zinbarg</w:t>
      </w:r>
      <w:proofErr w:type="spellEnd"/>
      <w:r w:rsidRPr="00D95A0C">
        <w:rPr>
          <w:color w:val="000000"/>
        </w:rPr>
        <w:t xml:space="preserve"> RE, </w:t>
      </w:r>
      <w:proofErr w:type="spellStart"/>
      <w:r w:rsidRPr="00D95A0C">
        <w:rPr>
          <w:b/>
          <w:bCs/>
          <w:color w:val="000000"/>
        </w:rPr>
        <w:t>Craske</w:t>
      </w:r>
      <w:proofErr w:type="spellEnd"/>
      <w:r w:rsidRPr="00D95A0C">
        <w:rPr>
          <w:b/>
          <w:bCs/>
          <w:color w:val="000000"/>
        </w:rPr>
        <w:t xml:space="preserve"> MG.</w:t>
      </w:r>
      <w:r w:rsidRPr="00D95A0C">
        <w:rPr>
          <w:color w:val="000000"/>
        </w:rPr>
        <w:t xml:space="preserve"> Individual differences in threat and reward neural circuitry activation: testing </w:t>
      </w:r>
      <w:r w:rsidRPr="00D95A0C">
        <w:rPr>
          <w:color w:val="000000"/>
        </w:rPr>
        <w:lastRenderedPageBreak/>
        <w:t xml:space="preserve">dimensional models of early adversity, anxiety and depression. </w:t>
      </w:r>
      <w:r w:rsidRPr="00D95A0C">
        <w:rPr>
          <w:color w:val="000000"/>
          <w:u w:val="single"/>
        </w:rPr>
        <w:t>European Journal of Neuroscience</w:t>
      </w:r>
      <w:r w:rsidRPr="00D95A0C">
        <w:rPr>
          <w:color w:val="000000"/>
        </w:rPr>
        <w:t xml:space="preserve">. 2022 Jan 5. </w:t>
      </w:r>
      <w:proofErr w:type="spellStart"/>
      <w:r w:rsidRPr="00D95A0C">
        <w:rPr>
          <w:color w:val="000000"/>
        </w:rPr>
        <w:t>doi</w:t>
      </w:r>
      <w:proofErr w:type="spellEnd"/>
      <w:r w:rsidRPr="00D95A0C">
        <w:rPr>
          <w:color w:val="000000"/>
        </w:rPr>
        <w:t xml:space="preserve">: 10.1111/ejn.15592. </w:t>
      </w:r>
      <w:proofErr w:type="spellStart"/>
      <w:r w:rsidRPr="00D95A0C">
        <w:rPr>
          <w:color w:val="000000"/>
        </w:rPr>
        <w:t>Epub</w:t>
      </w:r>
      <w:proofErr w:type="spellEnd"/>
      <w:r w:rsidRPr="00D95A0C">
        <w:rPr>
          <w:color w:val="000000"/>
        </w:rPr>
        <w:t xml:space="preserve"> ahead of print. PMID: 34989038.</w:t>
      </w:r>
    </w:p>
    <w:p w14:paraId="4E67BADF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 w:rsidRPr="000F6B70">
        <w:rPr>
          <w:color w:val="212121"/>
          <w:sz w:val="24"/>
          <w:szCs w:val="24"/>
          <w:shd w:val="clear" w:color="auto" w:fill="FFFFFF"/>
        </w:rPr>
        <w:t>56</w:t>
      </w:r>
      <w:r>
        <w:rPr>
          <w:color w:val="212121"/>
          <w:sz w:val="24"/>
          <w:szCs w:val="24"/>
          <w:shd w:val="clear" w:color="auto" w:fill="FFFFFF"/>
        </w:rPr>
        <w:t>2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Treanor M,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Vervliet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B. Optimizing exposure therapy with an inhibitory retrieval approach and the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OptEx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Nexus.</w:t>
      </w:r>
      <w:r>
        <w:rPr>
          <w:color w:val="212121"/>
          <w:sz w:val="24"/>
          <w:szCs w:val="24"/>
          <w:shd w:val="clear" w:color="auto" w:fill="FFFFFF"/>
        </w:rPr>
        <w:t xml:space="preserve"> (2022</w:t>
      </w:r>
      <w:proofErr w:type="gramStart"/>
      <w:r>
        <w:rPr>
          <w:color w:val="212121"/>
          <w:sz w:val="24"/>
          <w:szCs w:val="24"/>
          <w:shd w:val="clear" w:color="auto" w:fill="FFFFFF"/>
        </w:rPr>
        <w:t xml:space="preserve">) 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proofErr w:type="gramEnd"/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</w:t>
      </w:r>
      <w:proofErr w:type="gramStart"/>
      <w:r w:rsidRPr="000F6B70">
        <w:rPr>
          <w:color w:val="212121"/>
          <w:sz w:val="24"/>
          <w:szCs w:val="24"/>
          <w:shd w:val="clear" w:color="auto" w:fill="FFFFFF"/>
        </w:rPr>
        <w:t>May;152:104069</w:t>
      </w:r>
      <w:proofErr w:type="gramEnd"/>
      <w:r w:rsidRPr="000F6B70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10.1016/j.brat.2022.104069.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2022 Mar 15. PMID: 35325683.</w:t>
      </w:r>
    </w:p>
    <w:p w14:paraId="7C78E89B" w14:textId="77777777" w:rsidR="00C74FD4" w:rsidRPr="000F6B70" w:rsidRDefault="00C74FD4" w:rsidP="00C74FD4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563.</w:t>
      </w:r>
      <w:r>
        <w:rPr>
          <w:color w:val="212121"/>
          <w:sz w:val="24"/>
          <w:szCs w:val="24"/>
          <w:shd w:val="clear" w:color="auto" w:fill="FFFFFF"/>
        </w:rPr>
        <w:tab/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AV,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Yarrington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JS,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Hammen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C, Mineka S, Enders C,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MG.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 xml:space="preserve">(2022) </w:t>
      </w:r>
      <w:r w:rsidRPr="000F6B70">
        <w:rPr>
          <w:color w:val="212121"/>
          <w:sz w:val="24"/>
          <w:szCs w:val="24"/>
          <w:shd w:val="clear" w:color="auto" w:fill="FFFFFF"/>
        </w:rPr>
        <w:t>Early-life adversity and risk for depression and anxiety: The role of interpersonal support.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Development and Psychopathology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Mar 14:1-13.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10.1017/S0954579422000116.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ahead of print. PMID: 35285426.</w:t>
      </w:r>
    </w:p>
    <w:p w14:paraId="458087AE" w14:textId="77777777" w:rsidR="00C74FD4" w:rsidRPr="000F6B70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564.</w:t>
      </w:r>
      <w:r w:rsidRPr="000F6B70">
        <w:rPr>
          <w:sz w:val="24"/>
          <w:szCs w:val="24"/>
        </w:rPr>
        <w:t xml:space="preserve"> </w:t>
      </w:r>
      <w:r w:rsidRPr="000F6B70">
        <w:rPr>
          <w:sz w:val="24"/>
          <w:szCs w:val="24"/>
        </w:rPr>
        <w:tab/>
      </w:r>
      <w:r w:rsidRPr="000F6B70">
        <w:rPr>
          <w:color w:val="212121"/>
          <w:sz w:val="24"/>
          <w:szCs w:val="24"/>
          <w:shd w:val="clear" w:color="auto" w:fill="FFFFFF"/>
        </w:rPr>
        <w:t xml:space="preserve">Murray SB,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Tadayonnejad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Strober M, Bari AA,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O'Doherty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JP,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Feusner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JD.</w:t>
      </w:r>
      <w:r>
        <w:rPr>
          <w:color w:val="212121"/>
          <w:sz w:val="24"/>
          <w:szCs w:val="24"/>
          <w:shd w:val="clear" w:color="auto" w:fill="FFFFFF"/>
        </w:rPr>
        <w:t xml:space="preserve"> (2022)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Neural, physiological, and psychological markers of appetitive conditioning in anorexia nervosa: a study protocol. </w:t>
      </w:r>
      <w:r w:rsidRPr="000F7E7E">
        <w:rPr>
          <w:color w:val="212121"/>
          <w:sz w:val="24"/>
          <w:szCs w:val="24"/>
          <w:u w:val="single"/>
          <w:shd w:val="clear" w:color="auto" w:fill="FFFFFF"/>
        </w:rPr>
        <w:t>Journal of Eating Disorders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May 10;10(1):68.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>: 10.1186/s40337-022-00546-5. PMID: 35538507; PMCID: PMC9092702.</w:t>
      </w:r>
    </w:p>
    <w:p w14:paraId="6EE20456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565. </w:t>
      </w:r>
      <w:r w:rsidRPr="000F6B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F6B70">
        <w:rPr>
          <w:sz w:val="24"/>
          <w:szCs w:val="24"/>
        </w:rPr>
        <w:t>Pittig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Heinig</w:t>
      </w:r>
      <w:proofErr w:type="spellEnd"/>
      <w:r w:rsidRPr="000F6B70">
        <w:rPr>
          <w:sz w:val="24"/>
          <w:szCs w:val="24"/>
        </w:rPr>
        <w:t xml:space="preserve">, I., </w:t>
      </w:r>
      <w:proofErr w:type="spellStart"/>
      <w:r w:rsidRPr="000F6B70">
        <w:rPr>
          <w:sz w:val="24"/>
          <w:szCs w:val="24"/>
        </w:rPr>
        <w:t>Goerigk</w:t>
      </w:r>
      <w:proofErr w:type="spellEnd"/>
      <w:r w:rsidRPr="000F6B70">
        <w:rPr>
          <w:sz w:val="24"/>
          <w:szCs w:val="24"/>
        </w:rPr>
        <w:t xml:space="preserve">, S., Richter, J., </w:t>
      </w:r>
      <w:proofErr w:type="spellStart"/>
      <w:r w:rsidRPr="000F6B70">
        <w:rPr>
          <w:sz w:val="24"/>
          <w:szCs w:val="24"/>
        </w:rPr>
        <w:t>Hollandt</w:t>
      </w:r>
      <w:proofErr w:type="spellEnd"/>
      <w:r w:rsidRPr="000F6B70">
        <w:rPr>
          <w:sz w:val="24"/>
          <w:szCs w:val="24"/>
        </w:rPr>
        <w:t xml:space="preserve">, M., Lueken, U., Pauli, P., </w:t>
      </w:r>
      <w:proofErr w:type="spellStart"/>
      <w:r w:rsidRPr="000F6B70">
        <w:rPr>
          <w:sz w:val="24"/>
          <w:szCs w:val="24"/>
        </w:rPr>
        <w:t>Deckert</w:t>
      </w:r>
      <w:proofErr w:type="spellEnd"/>
      <w:r w:rsidRPr="000F6B70">
        <w:rPr>
          <w:sz w:val="24"/>
          <w:szCs w:val="24"/>
        </w:rPr>
        <w:t xml:space="preserve">, J., Kircher, T., </w:t>
      </w:r>
      <w:proofErr w:type="spellStart"/>
      <w:r w:rsidRPr="000F6B70">
        <w:rPr>
          <w:sz w:val="24"/>
          <w:szCs w:val="24"/>
        </w:rPr>
        <w:t>Straube</w:t>
      </w:r>
      <w:proofErr w:type="spellEnd"/>
      <w:r w:rsidRPr="000F6B70">
        <w:rPr>
          <w:sz w:val="24"/>
          <w:szCs w:val="24"/>
        </w:rPr>
        <w:t xml:space="preserve">, B., </w:t>
      </w:r>
      <w:proofErr w:type="spellStart"/>
      <w:r w:rsidRPr="000F6B70">
        <w:rPr>
          <w:sz w:val="24"/>
          <w:szCs w:val="24"/>
        </w:rPr>
        <w:t>Neudeck</w:t>
      </w:r>
      <w:proofErr w:type="spellEnd"/>
      <w:r w:rsidRPr="000F6B70">
        <w:rPr>
          <w:sz w:val="24"/>
          <w:szCs w:val="24"/>
        </w:rPr>
        <w:t xml:space="preserve">, P., </w:t>
      </w:r>
      <w:proofErr w:type="spellStart"/>
      <w:r w:rsidRPr="000F6B70">
        <w:rPr>
          <w:sz w:val="24"/>
          <w:szCs w:val="24"/>
        </w:rPr>
        <w:t>Koelkebeck</w:t>
      </w:r>
      <w:proofErr w:type="spellEnd"/>
      <w:r w:rsidRPr="000F6B70">
        <w:rPr>
          <w:sz w:val="24"/>
          <w:szCs w:val="24"/>
        </w:rPr>
        <w:t xml:space="preserve">, K., </w:t>
      </w:r>
      <w:proofErr w:type="spellStart"/>
      <w:r w:rsidRPr="000F6B70">
        <w:rPr>
          <w:sz w:val="24"/>
          <w:szCs w:val="24"/>
        </w:rPr>
        <w:t>Dannlowski</w:t>
      </w:r>
      <w:proofErr w:type="spellEnd"/>
      <w:r w:rsidRPr="000F6B70">
        <w:rPr>
          <w:sz w:val="24"/>
          <w:szCs w:val="24"/>
        </w:rPr>
        <w:t xml:space="preserve">, U., </w:t>
      </w:r>
      <w:proofErr w:type="spellStart"/>
      <w:r w:rsidRPr="000F6B70">
        <w:rPr>
          <w:sz w:val="24"/>
          <w:szCs w:val="24"/>
        </w:rPr>
        <w:t>Arolt</w:t>
      </w:r>
      <w:proofErr w:type="spellEnd"/>
      <w:r w:rsidRPr="000F6B70">
        <w:rPr>
          <w:sz w:val="24"/>
          <w:szCs w:val="24"/>
        </w:rPr>
        <w:t xml:space="preserve">, V., </w:t>
      </w:r>
      <w:proofErr w:type="spellStart"/>
      <w:r w:rsidRPr="000F6B70">
        <w:rPr>
          <w:sz w:val="24"/>
          <w:szCs w:val="24"/>
        </w:rPr>
        <w:t>Fydrich</w:t>
      </w:r>
      <w:proofErr w:type="spellEnd"/>
      <w:r w:rsidRPr="000F6B70">
        <w:rPr>
          <w:sz w:val="24"/>
          <w:szCs w:val="24"/>
        </w:rPr>
        <w:t xml:space="preserve">, T., </w:t>
      </w:r>
      <w:proofErr w:type="spellStart"/>
      <w:r w:rsidRPr="000F6B70">
        <w:rPr>
          <w:sz w:val="24"/>
          <w:szCs w:val="24"/>
        </w:rPr>
        <w:t>Fehm</w:t>
      </w:r>
      <w:proofErr w:type="spellEnd"/>
      <w:r w:rsidRPr="000F6B70">
        <w:rPr>
          <w:sz w:val="24"/>
          <w:szCs w:val="24"/>
        </w:rPr>
        <w:t xml:space="preserve">, L., </w:t>
      </w:r>
      <w:proofErr w:type="spellStart"/>
      <w:r w:rsidRPr="000F6B70">
        <w:rPr>
          <w:sz w:val="24"/>
          <w:szCs w:val="24"/>
        </w:rPr>
        <w:t>Ströhle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Totzeck</w:t>
      </w:r>
      <w:proofErr w:type="spellEnd"/>
      <w:r w:rsidRPr="000F6B70">
        <w:rPr>
          <w:sz w:val="24"/>
          <w:szCs w:val="24"/>
        </w:rPr>
        <w:t xml:space="preserve">, C., </w:t>
      </w:r>
      <w:proofErr w:type="spellStart"/>
      <w:r w:rsidRPr="000F6B70">
        <w:rPr>
          <w:sz w:val="24"/>
          <w:szCs w:val="24"/>
        </w:rPr>
        <w:t>Margraf</w:t>
      </w:r>
      <w:proofErr w:type="spellEnd"/>
      <w:r w:rsidRPr="000F6B70">
        <w:rPr>
          <w:sz w:val="24"/>
          <w:szCs w:val="24"/>
        </w:rPr>
        <w:t xml:space="preserve">, J., Schneider, S., Hoyer, J., </w:t>
      </w:r>
      <w:proofErr w:type="spellStart"/>
      <w:r w:rsidRPr="000F6B70">
        <w:rPr>
          <w:sz w:val="24"/>
          <w:szCs w:val="24"/>
        </w:rPr>
        <w:t>Rief</w:t>
      </w:r>
      <w:proofErr w:type="spellEnd"/>
      <w:r w:rsidRPr="000F6B70">
        <w:rPr>
          <w:sz w:val="24"/>
          <w:szCs w:val="24"/>
        </w:rPr>
        <w:t xml:space="preserve">, W.,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 w:rsidRPr="000F6B70">
        <w:rPr>
          <w:sz w:val="24"/>
          <w:szCs w:val="24"/>
        </w:rPr>
        <w:t xml:space="preserve">., Hamm, A.O., &amp; </w:t>
      </w:r>
      <w:proofErr w:type="spellStart"/>
      <w:r w:rsidRPr="000F6B70">
        <w:rPr>
          <w:sz w:val="24"/>
          <w:szCs w:val="24"/>
        </w:rPr>
        <w:t>Wittchen</w:t>
      </w:r>
      <w:proofErr w:type="spellEnd"/>
      <w:r w:rsidRPr="000F6B70">
        <w:rPr>
          <w:sz w:val="24"/>
          <w:szCs w:val="24"/>
        </w:rPr>
        <w:t>, H-U. (</w:t>
      </w:r>
      <w:r>
        <w:rPr>
          <w:sz w:val="24"/>
          <w:szCs w:val="24"/>
        </w:rPr>
        <w:t>in press</w:t>
      </w:r>
      <w:r w:rsidRPr="000F6B70">
        <w:rPr>
          <w:sz w:val="24"/>
          <w:szCs w:val="24"/>
        </w:rPr>
        <w:t>). Change of threat expectancy as mechanism of exposure-based psychotherapy for anxiety disorders: Evidence from 8484 exposure exercises of 605 patients. </w:t>
      </w:r>
      <w:r w:rsidRPr="000F6B70">
        <w:rPr>
          <w:sz w:val="24"/>
          <w:szCs w:val="24"/>
          <w:u w:val="single"/>
        </w:rPr>
        <w:t>Clinical Psychological Science</w:t>
      </w:r>
      <w:r>
        <w:rPr>
          <w:sz w:val="24"/>
          <w:szCs w:val="24"/>
          <w:u w:val="single"/>
        </w:rPr>
        <w:t>.</w:t>
      </w:r>
    </w:p>
    <w:p w14:paraId="6FCD472F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0F7E7E">
        <w:rPr>
          <w:sz w:val="24"/>
          <w:szCs w:val="24"/>
        </w:rPr>
        <w:t>56</w:t>
      </w:r>
      <w:r>
        <w:rPr>
          <w:sz w:val="24"/>
          <w:szCs w:val="24"/>
        </w:rPr>
        <w:t>6</w:t>
      </w:r>
      <w:r w:rsidRPr="000F7E7E">
        <w:rPr>
          <w:sz w:val="24"/>
          <w:szCs w:val="24"/>
        </w:rPr>
        <w:t>.</w:t>
      </w:r>
      <w:r w:rsidRPr="000F7E7E">
        <w:rPr>
          <w:sz w:val="24"/>
          <w:szCs w:val="24"/>
        </w:rPr>
        <w:tab/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0F7E7E">
        <w:rPr>
          <w:sz w:val="24"/>
          <w:szCs w:val="24"/>
        </w:rPr>
        <w:t xml:space="preserve">. (2022). Commentary: The future of CBT and evidence-based psychotherapies is promising. </w:t>
      </w:r>
      <w:r w:rsidRPr="000F7E7E">
        <w:rPr>
          <w:sz w:val="24"/>
          <w:szCs w:val="24"/>
          <w:u w:val="single"/>
        </w:rPr>
        <w:t>World Psychiatry</w:t>
      </w:r>
      <w:r w:rsidRPr="000F7E7E">
        <w:rPr>
          <w:sz w:val="24"/>
          <w:szCs w:val="24"/>
        </w:rPr>
        <w:t>.</w:t>
      </w:r>
    </w:p>
    <w:p w14:paraId="3130BE4D" w14:textId="77777777" w:rsidR="00C74FD4" w:rsidRPr="00A16076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A633A7">
        <w:rPr>
          <w:sz w:val="24"/>
          <w:szCs w:val="24"/>
        </w:rPr>
        <w:t>56</w:t>
      </w:r>
      <w:r>
        <w:rPr>
          <w:sz w:val="24"/>
          <w:szCs w:val="24"/>
        </w:rPr>
        <w:t>7</w:t>
      </w:r>
      <w:r w:rsidRPr="00A633A7">
        <w:rPr>
          <w:sz w:val="24"/>
          <w:szCs w:val="24"/>
        </w:rPr>
        <w:t>.</w:t>
      </w:r>
      <w:r w:rsidRPr="00A633A7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 w:rsidRPr="00A16076">
        <w:rPr>
          <w:sz w:val="24"/>
          <w:szCs w:val="24"/>
        </w:rPr>
        <w:t>Yarrington</w:t>
      </w:r>
      <w:proofErr w:type="spellEnd"/>
      <w:r w:rsidRPr="00A16076">
        <w:rPr>
          <w:sz w:val="24"/>
          <w:szCs w:val="24"/>
        </w:rPr>
        <w:t xml:space="preserve">, J.S., </w:t>
      </w:r>
      <w:proofErr w:type="spellStart"/>
      <w:r w:rsidRPr="00A16076">
        <w:rPr>
          <w:sz w:val="24"/>
          <w:szCs w:val="24"/>
        </w:rPr>
        <w:t>Vinograd</w:t>
      </w:r>
      <w:proofErr w:type="spellEnd"/>
      <w:r w:rsidRPr="00A16076">
        <w:rPr>
          <w:sz w:val="24"/>
          <w:szCs w:val="24"/>
        </w:rPr>
        <w:t xml:space="preserve">, M., Williams, A., </w:t>
      </w:r>
      <w:proofErr w:type="spellStart"/>
      <w:r w:rsidRPr="00A16076">
        <w:rPr>
          <w:sz w:val="24"/>
          <w:szCs w:val="24"/>
        </w:rPr>
        <w:t>Wolitzky</w:t>
      </w:r>
      <w:proofErr w:type="spellEnd"/>
      <w:r w:rsidRPr="00A16076">
        <w:rPr>
          <w:sz w:val="24"/>
          <w:szCs w:val="24"/>
        </w:rPr>
        <w:t xml:space="preserve">-Taylor, K., </w:t>
      </w:r>
      <w:proofErr w:type="spellStart"/>
      <w:r w:rsidRPr="00A16076">
        <w:rPr>
          <w:sz w:val="24"/>
          <w:szCs w:val="24"/>
        </w:rPr>
        <w:t>Zinbarg</w:t>
      </w:r>
      <w:proofErr w:type="spellEnd"/>
      <w:r w:rsidRPr="00A16076">
        <w:rPr>
          <w:sz w:val="24"/>
          <w:szCs w:val="24"/>
        </w:rPr>
        <w:t xml:space="preserve">, R.E., Mineka, S., Waters, A. &amp;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A16076">
        <w:rPr>
          <w:sz w:val="24"/>
          <w:szCs w:val="24"/>
        </w:rPr>
        <w:t xml:space="preserve">. (2022). Fear-potentiated startle predicts longitudinal change in transdiagnostic symptoms. </w:t>
      </w:r>
      <w:r w:rsidRPr="00A16076">
        <w:rPr>
          <w:iCs/>
          <w:sz w:val="24"/>
          <w:szCs w:val="24"/>
          <w:u w:val="single"/>
        </w:rPr>
        <w:t>Journal of Affective Disorders</w:t>
      </w:r>
      <w:r w:rsidRPr="00A16076">
        <w:rPr>
          <w:iCs/>
          <w:sz w:val="24"/>
          <w:szCs w:val="24"/>
        </w:rPr>
        <w:t>, 311</w:t>
      </w:r>
      <w:r w:rsidRPr="00A16076">
        <w:rPr>
          <w:i/>
          <w:iCs/>
          <w:sz w:val="24"/>
          <w:szCs w:val="24"/>
        </w:rPr>
        <w:t xml:space="preserve">, </w:t>
      </w:r>
      <w:r w:rsidRPr="00A16076">
        <w:rPr>
          <w:sz w:val="24"/>
          <w:szCs w:val="24"/>
        </w:rPr>
        <w:t>399-406</w:t>
      </w:r>
      <w:r w:rsidRPr="00A16076">
        <w:rPr>
          <w:i/>
          <w:iCs/>
          <w:color w:val="000000" w:themeColor="text1"/>
          <w:sz w:val="24"/>
          <w:szCs w:val="24"/>
        </w:rPr>
        <w:t xml:space="preserve">. </w:t>
      </w:r>
      <w:hyperlink r:id="rId13" w:history="1">
        <w:r w:rsidRPr="00A16076">
          <w:rPr>
            <w:rStyle w:val="Hyperlink"/>
            <w:color w:val="000000" w:themeColor="text1"/>
            <w:sz w:val="24"/>
            <w:szCs w:val="24"/>
          </w:rPr>
          <w:t>https://doi.org/10.1016/j.jad.2022.05.080</w:t>
        </w:r>
      </w:hyperlink>
      <w:r w:rsidRPr="00A16076">
        <w:rPr>
          <w:color w:val="212121"/>
          <w:sz w:val="24"/>
          <w:szCs w:val="24"/>
          <w:shd w:val="clear" w:color="auto" w:fill="FFFFFF"/>
        </w:rPr>
        <w:t>.</w:t>
      </w:r>
    </w:p>
    <w:p w14:paraId="36015CED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A16076">
        <w:rPr>
          <w:sz w:val="24"/>
          <w:szCs w:val="24"/>
        </w:rPr>
        <w:t>56</w:t>
      </w:r>
      <w:r>
        <w:rPr>
          <w:sz w:val="24"/>
          <w:szCs w:val="24"/>
        </w:rPr>
        <w:t>8</w:t>
      </w:r>
      <w:r w:rsidRPr="00A16076">
        <w:rPr>
          <w:sz w:val="24"/>
          <w:szCs w:val="24"/>
        </w:rPr>
        <w:t xml:space="preserve">. </w:t>
      </w:r>
      <w:r w:rsidRPr="00A16076">
        <w:rPr>
          <w:sz w:val="24"/>
          <w:szCs w:val="24"/>
        </w:rPr>
        <w:tab/>
        <w:t>Kuhlman, K., Bower, J., Irwin, M.,</w:t>
      </w:r>
      <w:r>
        <w:rPr>
          <w:sz w:val="24"/>
          <w:szCs w:val="24"/>
        </w:rPr>
        <w:t xml:space="preserve"> Cole, S.,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 (in press). Enhanced immune activation following acute social stress among adolescents with early life adversity. </w:t>
      </w:r>
      <w:r w:rsidRPr="000F6B70">
        <w:rPr>
          <w:sz w:val="24"/>
          <w:szCs w:val="24"/>
          <w:u w:val="single"/>
        </w:rPr>
        <w:t>Biological Psychiatry: Global Open Science</w:t>
      </w:r>
      <w:r>
        <w:rPr>
          <w:sz w:val="24"/>
          <w:szCs w:val="24"/>
        </w:rPr>
        <w:t xml:space="preserve">. </w:t>
      </w:r>
    </w:p>
    <w:p w14:paraId="6D56B87A" w14:textId="75CE16C3" w:rsidR="00C74FD4" w:rsidRDefault="00C74FD4" w:rsidP="00C74FD4">
      <w:pPr>
        <w:rPr>
          <w:sz w:val="24"/>
          <w:szCs w:val="24"/>
        </w:rPr>
      </w:pPr>
      <w:r w:rsidRPr="00A16076">
        <w:rPr>
          <w:sz w:val="24"/>
          <w:szCs w:val="24"/>
        </w:rPr>
        <w:t>56</w:t>
      </w:r>
      <w:r>
        <w:rPr>
          <w:sz w:val="24"/>
          <w:szCs w:val="24"/>
        </w:rPr>
        <w:t>9</w:t>
      </w:r>
      <w:r w:rsidRPr="00A160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A16076">
        <w:rPr>
          <w:sz w:val="24"/>
          <w:szCs w:val="24"/>
        </w:rPr>
        <w:t xml:space="preserve">Hunt, C., Campbell-Sills, L., Chavira, D.,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M.,</w:t>
      </w:r>
      <w:r w:rsidRPr="00A16076">
        <w:rPr>
          <w:sz w:val="24"/>
          <w:szCs w:val="24"/>
        </w:rPr>
        <w:t xml:space="preserve"> </w:t>
      </w:r>
      <w:proofErr w:type="spellStart"/>
      <w:r w:rsidRPr="00A16076">
        <w:rPr>
          <w:sz w:val="24"/>
          <w:szCs w:val="24"/>
        </w:rPr>
        <w:t>Sherbourne</w:t>
      </w:r>
      <w:proofErr w:type="spellEnd"/>
      <w:r w:rsidRPr="00A16076">
        <w:rPr>
          <w:sz w:val="24"/>
          <w:szCs w:val="24"/>
        </w:rPr>
        <w:t xml:space="preserve">, C., Sullivan, G., </w:t>
      </w:r>
      <w:r>
        <w:rPr>
          <w:sz w:val="24"/>
          <w:szCs w:val="24"/>
        </w:rPr>
        <w:t>Roy-Byrne, P., Stein, M.,</w:t>
      </w:r>
      <w:r w:rsidRPr="00A16076">
        <w:rPr>
          <w:sz w:val="24"/>
          <w:szCs w:val="24"/>
        </w:rPr>
        <w:t xml:space="preserve"> &amp; </w:t>
      </w:r>
      <w:proofErr w:type="spellStart"/>
      <w:r w:rsidRPr="00A16076">
        <w:rPr>
          <w:sz w:val="24"/>
          <w:szCs w:val="24"/>
        </w:rPr>
        <w:t>Bomyea</w:t>
      </w:r>
      <w:proofErr w:type="spellEnd"/>
      <w:r w:rsidRPr="00A16076">
        <w:rPr>
          <w:sz w:val="24"/>
          <w:szCs w:val="24"/>
        </w:rPr>
        <w:t>, J. (2022). Prospective relations between anxiety sensitivity and transdiagnostic anxiety following cognitive-behavioral therapy: Evidence from the Coordinated Anxiety Learning management trial.</w:t>
      </w:r>
      <w:r w:rsidRPr="00A16076">
        <w:rPr>
          <w:rStyle w:val="gmail-apple-converted-space"/>
          <w:sz w:val="24"/>
          <w:szCs w:val="24"/>
        </w:rPr>
        <w:t> </w:t>
      </w:r>
      <w:proofErr w:type="spellStart"/>
      <w:r w:rsidRPr="00A16076">
        <w:rPr>
          <w:iCs/>
          <w:sz w:val="24"/>
          <w:szCs w:val="24"/>
          <w:u w:val="single"/>
        </w:rPr>
        <w:t>Behaviour</w:t>
      </w:r>
      <w:proofErr w:type="spellEnd"/>
      <w:r w:rsidRPr="00A16076">
        <w:rPr>
          <w:iCs/>
          <w:sz w:val="24"/>
          <w:szCs w:val="24"/>
          <w:u w:val="single"/>
        </w:rPr>
        <w:t xml:space="preserve"> Research and Therapy</w:t>
      </w:r>
      <w:r w:rsidRPr="00A16076">
        <w:rPr>
          <w:sz w:val="24"/>
          <w:szCs w:val="24"/>
        </w:rPr>
        <w:t>, 104119.</w:t>
      </w:r>
    </w:p>
    <w:p w14:paraId="7E4C3C6F" w14:textId="4DB7696E" w:rsidR="001107CF" w:rsidRDefault="001107CF" w:rsidP="00C74FD4">
      <w:pPr>
        <w:rPr>
          <w:sz w:val="24"/>
          <w:szCs w:val="24"/>
        </w:rPr>
      </w:pPr>
    </w:p>
    <w:p w14:paraId="167BBF2E" w14:textId="77777777" w:rsidR="001107CF" w:rsidRPr="00F564A1" w:rsidRDefault="001107CF" w:rsidP="001107CF">
      <w:pPr>
        <w:rPr>
          <w:sz w:val="24"/>
          <w:szCs w:val="24"/>
          <w:u w:val="single"/>
        </w:rPr>
      </w:pPr>
      <w:r w:rsidRPr="00F564A1">
        <w:rPr>
          <w:sz w:val="24"/>
          <w:szCs w:val="24"/>
        </w:rPr>
        <w:t>570.</w:t>
      </w:r>
      <w:r w:rsidRPr="00F564A1">
        <w:rPr>
          <w:sz w:val="24"/>
          <w:szCs w:val="24"/>
        </w:rPr>
        <w:tab/>
      </w:r>
      <w:proofErr w:type="spellStart"/>
      <w:r w:rsidRPr="00F564A1">
        <w:rPr>
          <w:sz w:val="24"/>
          <w:szCs w:val="24"/>
        </w:rPr>
        <w:t>Zbo</w:t>
      </w:r>
      <w:r>
        <w:rPr>
          <w:sz w:val="24"/>
          <w:szCs w:val="24"/>
        </w:rPr>
        <w:t>zinek</w:t>
      </w:r>
      <w:proofErr w:type="spellEnd"/>
      <w:r>
        <w:rPr>
          <w:sz w:val="24"/>
          <w:szCs w:val="24"/>
        </w:rPr>
        <w:t xml:space="preserve">, T., Tanner, A., &amp; </w:t>
      </w:r>
      <w:proofErr w:type="spellStart"/>
      <w:r w:rsidRPr="00F564A1">
        <w:rPr>
          <w:b/>
          <w:sz w:val="24"/>
          <w:szCs w:val="24"/>
        </w:rPr>
        <w:t>Craske</w:t>
      </w:r>
      <w:proofErr w:type="spellEnd"/>
      <w:r w:rsidRPr="00F564A1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(2022). Starting fear is a stronger predictor of long-term fear than rate of change in human fear conditioning. </w:t>
      </w:r>
      <w:r w:rsidRPr="00F564A1">
        <w:rPr>
          <w:sz w:val="24"/>
          <w:szCs w:val="24"/>
          <w:u w:val="single"/>
        </w:rPr>
        <w:t xml:space="preserve">Journal of Experimental Psychopathology. </w:t>
      </w:r>
    </w:p>
    <w:p w14:paraId="2461F857" w14:textId="77777777" w:rsidR="001107CF" w:rsidRPr="00527D6F" w:rsidRDefault="001107CF" w:rsidP="001107CF">
      <w:pPr>
        <w:spacing w:after="40"/>
        <w:outlineLvl w:val="0"/>
        <w:rPr>
          <w:sz w:val="24"/>
          <w:szCs w:val="24"/>
        </w:rPr>
      </w:pPr>
    </w:p>
    <w:p w14:paraId="5D80F706" w14:textId="77777777" w:rsidR="001107CF" w:rsidRDefault="001107CF" w:rsidP="001107CF">
      <w:pPr>
        <w:spacing w:after="40"/>
        <w:outlineLvl w:val="0"/>
        <w:rPr>
          <w:bCs/>
          <w:sz w:val="24"/>
          <w:szCs w:val="24"/>
        </w:rPr>
      </w:pPr>
      <w:r w:rsidRPr="00527D6F">
        <w:rPr>
          <w:sz w:val="24"/>
          <w:szCs w:val="24"/>
        </w:rPr>
        <w:lastRenderedPageBreak/>
        <w:t>571.</w:t>
      </w:r>
      <w:r w:rsidRPr="00527D6F">
        <w:rPr>
          <w:sz w:val="24"/>
          <w:szCs w:val="24"/>
        </w:rPr>
        <w:tab/>
        <w:t>McDermott</w:t>
      </w:r>
      <w:r>
        <w:rPr>
          <w:sz w:val="24"/>
          <w:szCs w:val="24"/>
        </w:rPr>
        <w:t xml:space="preserve">, T.J., </w:t>
      </w:r>
      <w:r w:rsidRPr="00527D6F">
        <w:rPr>
          <w:sz w:val="24"/>
          <w:szCs w:val="24"/>
        </w:rPr>
        <w:t>Berg</w:t>
      </w:r>
      <w:r>
        <w:rPr>
          <w:sz w:val="24"/>
          <w:szCs w:val="24"/>
        </w:rPr>
        <w:t xml:space="preserve">, H., </w:t>
      </w:r>
      <w:proofErr w:type="spellStart"/>
      <w:r w:rsidRPr="00527D6F">
        <w:rPr>
          <w:sz w:val="24"/>
          <w:szCs w:val="24"/>
        </w:rPr>
        <w:t>Touthang</w:t>
      </w:r>
      <w:proofErr w:type="spellEnd"/>
      <w:r>
        <w:rPr>
          <w:sz w:val="24"/>
          <w:szCs w:val="24"/>
        </w:rPr>
        <w:t xml:space="preserve">, J., </w:t>
      </w:r>
      <w:r w:rsidRPr="00527D6F">
        <w:rPr>
          <w:sz w:val="24"/>
          <w:szCs w:val="24"/>
        </w:rPr>
        <w:t>Akeman</w:t>
      </w:r>
      <w:r>
        <w:rPr>
          <w:sz w:val="24"/>
          <w:szCs w:val="24"/>
        </w:rPr>
        <w:t xml:space="preserve">, E., </w:t>
      </w:r>
      <w:r w:rsidRPr="00527D6F">
        <w:rPr>
          <w:sz w:val="24"/>
          <w:szCs w:val="24"/>
        </w:rPr>
        <w:t>Cannon</w:t>
      </w:r>
      <w:r>
        <w:rPr>
          <w:sz w:val="24"/>
          <w:szCs w:val="24"/>
        </w:rPr>
        <w:t xml:space="preserve">, M.J., </w:t>
      </w:r>
      <w:r w:rsidRPr="00527D6F">
        <w:rPr>
          <w:sz w:val="24"/>
          <w:szCs w:val="24"/>
        </w:rPr>
        <w:t>Santiago</w:t>
      </w:r>
      <w:r>
        <w:rPr>
          <w:sz w:val="24"/>
          <w:szCs w:val="24"/>
        </w:rPr>
        <w:t xml:space="preserve">, J., </w:t>
      </w:r>
      <w:r w:rsidRPr="00527D6F">
        <w:rPr>
          <w:sz w:val="24"/>
          <w:szCs w:val="24"/>
        </w:rPr>
        <w:t>Cosgrove</w:t>
      </w:r>
      <w:r>
        <w:rPr>
          <w:sz w:val="24"/>
          <w:szCs w:val="24"/>
        </w:rPr>
        <w:t xml:space="preserve">, K.T., </w:t>
      </w:r>
      <w:r w:rsidRPr="00527D6F">
        <w:rPr>
          <w:sz w:val="24"/>
          <w:szCs w:val="24"/>
        </w:rPr>
        <w:t>Clausen</w:t>
      </w:r>
      <w:r>
        <w:rPr>
          <w:sz w:val="24"/>
          <w:szCs w:val="24"/>
        </w:rPr>
        <w:t xml:space="preserve">, A.N., </w:t>
      </w:r>
      <w:proofErr w:type="spellStart"/>
      <w:r>
        <w:rPr>
          <w:sz w:val="24"/>
          <w:szCs w:val="24"/>
        </w:rPr>
        <w:t>K</w:t>
      </w:r>
      <w:r w:rsidRPr="00527D6F">
        <w:rPr>
          <w:sz w:val="24"/>
          <w:szCs w:val="24"/>
        </w:rPr>
        <w:t>irlic</w:t>
      </w:r>
      <w:proofErr w:type="spellEnd"/>
      <w:r>
        <w:rPr>
          <w:sz w:val="24"/>
          <w:szCs w:val="24"/>
        </w:rPr>
        <w:t xml:space="preserve">, N., </w:t>
      </w:r>
      <w:r w:rsidRPr="00527D6F">
        <w:rPr>
          <w:sz w:val="24"/>
          <w:szCs w:val="24"/>
        </w:rPr>
        <w:t>Smith</w:t>
      </w:r>
      <w:r>
        <w:rPr>
          <w:sz w:val="24"/>
          <w:szCs w:val="24"/>
        </w:rPr>
        <w:t xml:space="preserve">, R., </w:t>
      </w:r>
      <w:proofErr w:type="spellStart"/>
      <w:r w:rsidRPr="00527D6F">
        <w:rPr>
          <w:b/>
          <w:sz w:val="24"/>
          <w:szCs w:val="24"/>
        </w:rPr>
        <w:t>Craske</w:t>
      </w:r>
      <w:proofErr w:type="spellEnd"/>
      <w:r w:rsidRPr="00527D6F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, </w:t>
      </w:r>
      <w:r w:rsidRPr="00527D6F">
        <w:rPr>
          <w:sz w:val="24"/>
          <w:szCs w:val="24"/>
        </w:rPr>
        <w:t>Abelson</w:t>
      </w:r>
      <w:r>
        <w:rPr>
          <w:sz w:val="24"/>
          <w:szCs w:val="24"/>
        </w:rPr>
        <w:t xml:space="preserve">, J.L., </w:t>
      </w:r>
      <w:r w:rsidRPr="00527D6F">
        <w:rPr>
          <w:sz w:val="24"/>
          <w:szCs w:val="24"/>
        </w:rPr>
        <w:t>Paulus</w:t>
      </w:r>
      <w:r>
        <w:rPr>
          <w:sz w:val="24"/>
          <w:szCs w:val="24"/>
        </w:rPr>
        <w:t xml:space="preserve">, M.P., &amp; </w:t>
      </w:r>
      <w:proofErr w:type="spellStart"/>
      <w:r w:rsidRPr="00527D6F"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(2022). </w:t>
      </w:r>
      <w:r w:rsidRPr="00527D6F">
        <w:rPr>
          <w:sz w:val="24"/>
          <w:szCs w:val="24"/>
        </w:rPr>
        <w:t xml:space="preserve">Striatal reactivity during emotion and reward relates to approach-avoidance conflict behavior </w:t>
      </w:r>
      <w:bookmarkStart w:id="2" w:name="_Hlk106170432"/>
      <w:r w:rsidRPr="00527D6F">
        <w:rPr>
          <w:bCs/>
          <w:sz w:val="24"/>
          <w:szCs w:val="24"/>
        </w:rPr>
        <w:t>and is altered in adults with anxiety or depression diagnoses</w:t>
      </w:r>
      <w:bookmarkEnd w:id="2"/>
      <w:r>
        <w:rPr>
          <w:bCs/>
          <w:sz w:val="24"/>
          <w:szCs w:val="24"/>
        </w:rPr>
        <w:t xml:space="preserve">. </w:t>
      </w:r>
      <w:r w:rsidRPr="00527D6F">
        <w:rPr>
          <w:bCs/>
          <w:sz w:val="24"/>
          <w:szCs w:val="24"/>
          <w:u w:val="single"/>
        </w:rPr>
        <w:t>Journal of Psychiatry and Neuroscience</w:t>
      </w:r>
    </w:p>
    <w:p w14:paraId="10548B96" w14:textId="77777777" w:rsidR="001107CF" w:rsidRDefault="001107CF" w:rsidP="00C74FD4">
      <w:pPr>
        <w:rPr>
          <w:sz w:val="24"/>
          <w:szCs w:val="24"/>
        </w:rPr>
      </w:pPr>
    </w:p>
    <w:p w14:paraId="761229BB" w14:textId="31D7F27B" w:rsidR="001107CF" w:rsidRDefault="001107CF" w:rsidP="00C74FD4">
      <w:pPr>
        <w:rPr>
          <w:sz w:val="24"/>
          <w:szCs w:val="24"/>
        </w:rPr>
      </w:pPr>
    </w:p>
    <w:p w14:paraId="447E22CA" w14:textId="77777777" w:rsidR="001107CF" w:rsidRPr="00A16076" w:rsidRDefault="001107CF" w:rsidP="00C74FD4">
      <w:pPr>
        <w:rPr>
          <w:sz w:val="24"/>
          <w:szCs w:val="24"/>
        </w:rPr>
      </w:pPr>
    </w:p>
    <w:p w14:paraId="32F00BFE" w14:textId="77777777" w:rsidR="00C74FD4" w:rsidRDefault="00C74FD4" w:rsidP="00C74FD4"/>
    <w:p w14:paraId="00F4E7A8" w14:textId="77777777" w:rsidR="00C74FD4" w:rsidRPr="00D95A0C" w:rsidRDefault="00C74FD4" w:rsidP="00D95A0C">
      <w:pPr>
        <w:pStyle w:val="NormalWeb"/>
        <w:rPr>
          <w:color w:val="000000"/>
        </w:rPr>
      </w:pPr>
    </w:p>
    <w:p w14:paraId="21D2CB18" w14:textId="77777777" w:rsidR="00D95A0C" w:rsidRPr="00D02023" w:rsidRDefault="00D95A0C" w:rsidP="000349D9">
      <w:pPr>
        <w:pStyle w:val="Heading1"/>
        <w:spacing w:before="0" w:beforeAutospacing="0" w:after="330" w:afterAutospacing="0"/>
        <w:rPr>
          <w:rStyle w:val="article-headerdoi"/>
          <w:b w:val="0"/>
          <w:color w:val="FFFFFF"/>
          <w:sz w:val="24"/>
          <w:szCs w:val="24"/>
          <w:lang w:val="en-US"/>
        </w:rPr>
      </w:pPr>
    </w:p>
    <w:p w14:paraId="7ED3CB93" w14:textId="77777777" w:rsidR="000349D9" w:rsidRPr="005B5810" w:rsidRDefault="000349D9" w:rsidP="009C5532">
      <w:pPr>
        <w:rPr>
          <w:sz w:val="24"/>
          <w:szCs w:val="24"/>
        </w:rPr>
      </w:pPr>
    </w:p>
    <w:p w14:paraId="3EC1A5F0" w14:textId="77777777" w:rsidR="009C5532" w:rsidRPr="005B5810" w:rsidRDefault="009C5532" w:rsidP="009C5532">
      <w:pPr>
        <w:rPr>
          <w:sz w:val="24"/>
          <w:szCs w:val="24"/>
          <w:lang w:val="en-GB"/>
        </w:rPr>
      </w:pPr>
    </w:p>
    <w:p w14:paraId="2607C361" w14:textId="77777777" w:rsidR="009C5532" w:rsidRPr="004143A4" w:rsidRDefault="009C5532" w:rsidP="009C5532">
      <w:pPr>
        <w:rPr>
          <w:sz w:val="24"/>
          <w:szCs w:val="24"/>
        </w:rPr>
      </w:pPr>
    </w:p>
    <w:p w14:paraId="366E4304" w14:textId="77777777" w:rsidR="002D36BE" w:rsidRDefault="002D36BE"/>
    <w:sectPr w:rsidR="002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ymbol Std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82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D91"/>
    <w:multiLevelType w:val="multilevel"/>
    <w:tmpl w:val="D8003B1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AB602D"/>
    <w:multiLevelType w:val="multilevel"/>
    <w:tmpl w:val="F17E22D8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663E54"/>
    <w:multiLevelType w:val="multilevel"/>
    <w:tmpl w:val="A1C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72D8"/>
    <w:multiLevelType w:val="singleLevel"/>
    <w:tmpl w:val="18A0F6C6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040"/>
      </w:pPr>
      <w:rPr>
        <w:rFonts w:hint="default"/>
      </w:rPr>
    </w:lvl>
  </w:abstractNum>
  <w:abstractNum w:abstractNumId="5" w15:restartNumberingAfterBreak="0">
    <w:nsid w:val="176417E0"/>
    <w:multiLevelType w:val="multilevel"/>
    <w:tmpl w:val="4ED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433A9"/>
    <w:multiLevelType w:val="singleLevel"/>
    <w:tmpl w:val="246C926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7" w15:restartNumberingAfterBreak="0">
    <w:nsid w:val="285637D2"/>
    <w:multiLevelType w:val="multilevel"/>
    <w:tmpl w:val="D6D0901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9CA6C64"/>
    <w:multiLevelType w:val="multilevel"/>
    <w:tmpl w:val="1AB01D6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F8F2D00"/>
    <w:multiLevelType w:val="multilevel"/>
    <w:tmpl w:val="1F8A70D0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2850DB"/>
    <w:multiLevelType w:val="singleLevel"/>
    <w:tmpl w:val="49780B4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11" w15:restartNumberingAfterBreak="0">
    <w:nsid w:val="414C4AC8"/>
    <w:multiLevelType w:val="multilevel"/>
    <w:tmpl w:val="2416ABA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24357AB"/>
    <w:multiLevelType w:val="hybridMultilevel"/>
    <w:tmpl w:val="CFDA927C"/>
    <w:lvl w:ilvl="0" w:tplc="0CE0733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2B0F"/>
    <w:multiLevelType w:val="multilevel"/>
    <w:tmpl w:val="F70644B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BB3686"/>
    <w:multiLevelType w:val="multilevel"/>
    <w:tmpl w:val="DC8EF4B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A9C0122"/>
    <w:multiLevelType w:val="hybridMultilevel"/>
    <w:tmpl w:val="A320B2B2"/>
    <w:lvl w:ilvl="0" w:tplc="CE206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654566"/>
    <w:multiLevelType w:val="hybridMultilevel"/>
    <w:tmpl w:val="4830E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B6609"/>
    <w:multiLevelType w:val="multilevel"/>
    <w:tmpl w:val="78D26EB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0F06C32"/>
    <w:multiLevelType w:val="multilevel"/>
    <w:tmpl w:val="224E8D3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CDD061D"/>
    <w:multiLevelType w:val="multilevel"/>
    <w:tmpl w:val="1DD0FBB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CE708DB"/>
    <w:multiLevelType w:val="multilevel"/>
    <w:tmpl w:val="FB8A6A3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D2E147B"/>
    <w:multiLevelType w:val="hybridMultilevel"/>
    <w:tmpl w:val="9D5A2FE0"/>
    <w:lvl w:ilvl="0" w:tplc="C556218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5422">
    <w:abstractNumId w:val="11"/>
  </w:num>
  <w:num w:numId="2" w16cid:durableId="950354459">
    <w:abstractNumId w:val="4"/>
  </w:num>
  <w:num w:numId="3" w16cid:durableId="28727495">
    <w:abstractNumId w:val="10"/>
  </w:num>
  <w:num w:numId="4" w16cid:durableId="224416557">
    <w:abstractNumId w:val="6"/>
  </w:num>
  <w:num w:numId="5" w16cid:durableId="945234821">
    <w:abstractNumId w:val="20"/>
  </w:num>
  <w:num w:numId="6" w16cid:durableId="132777">
    <w:abstractNumId w:val="8"/>
  </w:num>
  <w:num w:numId="7" w16cid:durableId="1558009818">
    <w:abstractNumId w:val="18"/>
  </w:num>
  <w:num w:numId="8" w16cid:durableId="307517858">
    <w:abstractNumId w:val="14"/>
  </w:num>
  <w:num w:numId="9" w16cid:durableId="965965577">
    <w:abstractNumId w:val="7"/>
  </w:num>
  <w:num w:numId="10" w16cid:durableId="1169176520">
    <w:abstractNumId w:val="19"/>
  </w:num>
  <w:num w:numId="11" w16cid:durableId="274675088">
    <w:abstractNumId w:val="17"/>
  </w:num>
  <w:num w:numId="12" w16cid:durableId="540675365">
    <w:abstractNumId w:val="1"/>
  </w:num>
  <w:num w:numId="13" w16cid:durableId="905845170">
    <w:abstractNumId w:val="16"/>
  </w:num>
  <w:num w:numId="14" w16cid:durableId="1554461524">
    <w:abstractNumId w:val="21"/>
  </w:num>
  <w:num w:numId="15" w16cid:durableId="1769307617">
    <w:abstractNumId w:val="13"/>
  </w:num>
  <w:num w:numId="16" w16cid:durableId="792095727">
    <w:abstractNumId w:val="9"/>
  </w:num>
  <w:num w:numId="17" w16cid:durableId="1914007454">
    <w:abstractNumId w:val="2"/>
  </w:num>
  <w:num w:numId="18" w16cid:durableId="1857881705">
    <w:abstractNumId w:val="12"/>
  </w:num>
  <w:num w:numId="19" w16cid:durableId="259685475">
    <w:abstractNumId w:val="15"/>
  </w:num>
  <w:num w:numId="20" w16cid:durableId="246620919">
    <w:abstractNumId w:val="0"/>
  </w:num>
  <w:num w:numId="21" w16cid:durableId="479271556">
    <w:abstractNumId w:val="5"/>
  </w:num>
  <w:num w:numId="22" w16cid:durableId="88429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2"/>
    <w:rsid w:val="000349D9"/>
    <w:rsid w:val="001107CF"/>
    <w:rsid w:val="002D36BE"/>
    <w:rsid w:val="00430324"/>
    <w:rsid w:val="00495766"/>
    <w:rsid w:val="004E5DA1"/>
    <w:rsid w:val="00502A19"/>
    <w:rsid w:val="005050B4"/>
    <w:rsid w:val="00711D30"/>
    <w:rsid w:val="00843139"/>
    <w:rsid w:val="00872E7E"/>
    <w:rsid w:val="009C5532"/>
    <w:rsid w:val="00A34A89"/>
    <w:rsid w:val="00C74FD4"/>
    <w:rsid w:val="00D95A0C"/>
    <w:rsid w:val="00EB207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FBBA"/>
  <w15:chartTrackingRefBased/>
  <w15:docId w15:val="{6767E0B2-CDE8-6C48-9570-3F0964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C553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32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5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C5532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rsid w:val="009C5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5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5532"/>
  </w:style>
  <w:style w:type="paragraph" w:styleId="BodyText">
    <w:name w:val="Body Text"/>
    <w:basedOn w:val="Normal"/>
    <w:link w:val="BodyTextChar"/>
    <w:rsid w:val="009C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5532"/>
    <w:pPr>
      <w:jc w:val="center"/>
    </w:pPr>
    <w:rPr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C553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53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5532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9C55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C5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9C553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uiPriority w:val="99"/>
    <w:unhideWhenUsed/>
    <w:rsid w:val="009C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32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3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55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5532"/>
    <w:rPr>
      <w:color w:val="0000FF"/>
      <w:u w:val="single"/>
    </w:rPr>
  </w:style>
  <w:style w:type="paragraph" w:customStyle="1" w:styleId="citation">
    <w:name w:val="citation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aff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55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9C55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553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532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9C5532"/>
  </w:style>
  <w:style w:type="character" w:customStyle="1" w:styleId="pagecontents">
    <w:name w:val="pagecontents"/>
    <w:uiPriority w:val="99"/>
    <w:rsid w:val="009C5532"/>
    <w:rPr>
      <w:rFonts w:cs="Times New Roman"/>
    </w:rPr>
  </w:style>
  <w:style w:type="character" w:customStyle="1" w:styleId="highlight">
    <w:name w:val="highlight"/>
    <w:rsid w:val="009C5532"/>
  </w:style>
  <w:style w:type="paragraph" w:customStyle="1" w:styleId="Title1">
    <w:name w:val="Title1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5532"/>
  </w:style>
  <w:style w:type="character" w:customStyle="1" w:styleId="doi1">
    <w:name w:val="doi1"/>
    <w:rsid w:val="009C5532"/>
  </w:style>
  <w:style w:type="character" w:customStyle="1" w:styleId="A6">
    <w:name w:val="A6"/>
    <w:uiPriority w:val="99"/>
    <w:rsid w:val="009C5532"/>
    <w:rPr>
      <w:rFonts w:cs="ITC Symbol Std Book"/>
      <w:color w:val="57585A"/>
      <w:sz w:val="11"/>
      <w:szCs w:val="11"/>
      <w:u w:val="single"/>
    </w:rPr>
  </w:style>
  <w:style w:type="paragraph" w:customStyle="1" w:styleId="xxmsolistparagraph">
    <w:name w:val="x_x_msolistparagraph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532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9C5532"/>
  </w:style>
  <w:style w:type="character" w:customStyle="1" w:styleId="delimiter">
    <w:name w:val="delimiter"/>
    <w:basedOn w:val="DefaultParagraphFont"/>
    <w:rsid w:val="009C5532"/>
  </w:style>
  <w:style w:type="character" w:customStyle="1" w:styleId="cit">
    <w:name w:val="cit"/>
    <w:basedOn w:val="DefaultParagraphFont"/>
    <w:rsid w:val="009C5532"/>
  </w:style>
  <w:style w:type="character" w:customStyle="1" w:styleId="citation-doi">
    <w:name w:val="citation-doi"/>
    <w:basedOn w:val="DefaultParagraphFont"/>
    <w:rsid w:val="009C5532"/>
  </w:style>
  <w:style w:type="character" w:customStyle="1" w:styleId="author">
    <w:name w:val="author"/>
    <w:basedOn w:val="DefaultParagraphFont"/>
    <w:rsid w:val="009C5532"/>
  </w:style>
  <w:style w:type="character" w:customStyle="1" w:styleId="pubyear">
    <w:name w:val="pubyear"/>
    <w:basedOn w:val="DefaultParagraphFont"/>
    <w:rsid w:val="009C5532"/>
  </w:style>
  <w:style w:type="character" w:customStyle="1" w:styleId="articletitle">
    <w:name w:val="articletitle"/>
    <w:basedOn w:val="DefaultParagraphFont"/>
    <w:rsid w:val="009C5532"/>
  </w:style>
  <w:style w:type="character" w:customStyle="1" w:styleId="pagefirst">
    <w:name w:val="pagefirst"/>
    <w:basedOn w:val="DefaultParagraphFont"/>
    <w:rsid w:val="009C5532"/>
  </w:style>
  <w:style w:type="character" w:customStyle="1" w:styleId="pagelast">
    <w:name w:val="pagelast"/>
    <w:basedOn w:val="DefaultParagraphFont"/>
    <w:rsid w:val="009C5532"/>
  </w:style>
  <w:style w:type="character" w:customStyle="1" w:styleId="article-headerdoi">
    <w:name w:val="article-header__doi"/>
    <w:basedOn w:val="DefaultParagraphFont"/>
    <w:rsid w:val="000349D9"/>
  </w:style>
  <w:style w:type="character" w:customStyle="1" w:styleId="article-headerdoilabel">
    <w:name w:val="article-header__doi__label"/>
    <w:basedOn w:val="DefaultParagraphFont"/>
    <w:rsid w:val="000349D9"/>
  </w:style>
  <w:style w:type="character" w:customStyle="1" w:styleId="central-date-added">
    <w:name w:val="central-date-added"/>
    <w:basedOn w:val="DefaultParagraphFont"/>
    <w:rsid w:val="000349D9"/>
  </w:style>
  <w:style w:type="paragraph" w:customStyle="1" w:styleId="loaitem">
    <w:name w:val="loa__item"/>
    <w:basedOn w:val="Normal"/>
    <w:rsid w:val="000349D9"/>
    <w:pPr>
      <w:spacing w:before="100" w:beforeAutospacing="1" w:after="100" w:afterAutospacing="1"/>
    </w:pPr>
    <w:rPr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C7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da.23146" TargetMode="External"/><Relationship Id="rId13" Type="http://schemas.openxmlformats.org/officeDocument/2006/relationships/hyperlink" Target="https://urldefense.com/v3/__https:/doi.org/10.1016/j.jad.2022.05.080__;!!F9wkZZsI-LA!HT1c_v2lCmC3dItPuyXWjtlWQXDWBg8Y80iN9VjoSFmsu4BcG3YkCuVPE2nb0Nw1mW7MyKKBm6g-ZVNhD3iwl_MmSNML_Q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745691620952789" TargetMode="External"/><Relationship Id="rId12" Type="http://schemas.openxmlformats.org/officeDocument/2006/relationships/hyperlink" Target="https://doi.org/10.1016/j.biopsych.2021.02.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12-016-0432-4" TargetMode="External"/><Relationship Id="rId11" Type="http://schemas.openxmlformats.org/officeDocument/2006/relationships/hyperlink" Target="https://doi.org/10.1007/s10608-021-10222-8" TargetMode="External"/><Relationship Id="rId5" Type="http://schemas.openxmlformats.org/officeDocument/2006/relationships/hyperlink" Target="http://www.ncbi.nlm.nih.gov/pubmed/255101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38/s41386-021-0100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iopsycho.2021.108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20129</Words>
  <Characters>114741</Characters>
  <Application>Microsoft Office Word</Application>
  <DocSecurity>0</DocSecurity>
  <Lines>956</Lines>
  <Paragraphs>269</Paragraphs>
  <ScaleCrop>false</ScaleCrop>
  <Company/>
  <LinksUpToDate>false</LinksUpToDate>
  <CharactersWithSpaces>134601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Brooke</dc:creator>
  <cp:keywords/>
  <dc:description/>
  <cp:lastModifiedBy>Cullen, Brooke</cp:lastModifiedBy>
  <cp:revision>2</cp:revision>
  <dcterms:created xsi:type="dcterms:W3CDTF">2022-07-12T20:18:00Z</dcterms:created>
  <dcterms:modified xsi:type="dcterms:W3CDTF">2022-07-12T20:18:00Z</dcterms:modified>
</cp:coreProperties>
</file>